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134" w:type="dxa"/>
        <w:tblLayout w:type="fixed"/>
        <w:tblLook w:val="04A0" w:firstRow="1" w:lastRow="0" w:firstColumn="1" w:lastColumn="0" w:noHBand="0" w:noVBand="1"/>
      </w:tblPr>
      <w:tblGrid>
        <w:gridCol w:w="1101"/>
        <w:gridCol w:w="9814"/>
      </w:tblGrid>
      <w:tr w:rsidR="00A60566">
        <w:tc>
          <w:tcPr>
            <w:tcW w:w="1101" w:type="dxa"/>
            <w:tcBorders>
              <w:bottom w:val="single" w:sz="4" w:space="0" w:color="000000"/>
            </w:tcBorders>
          </w:tcPr>
          <w:p w:rsidR="00A60566" w:rsidRDefault="00B302D4">
            <w:pPr>
              <w:tabs>
                <w:tab w:val="center" w:pos="4677"/>
                <w:tab w:val="right" w:pos="9355"/>
              </w:tabs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noProof/>
                <w:sz w:val="28"/>
                <w:szCs w:val="28"/>
                <w:lang w:eastAsia="ru-RU"/>
              </w:rPr>
              <mc:AlternateContent>
                <mc:Choice Requires="wpg">
                  <w:drawing>
                    <wp:inline distT="0" distB="0" distL="0" distR="0">
                      <wp:extent cx="542925" cy="581025"/>
                      <wp:effectExtent l="0" t="0" r="0" b="0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1" name="Рисунок 1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8"/>
                              <a:srcRect l="-66" t="-61" r="-66" b="-6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542925" cy="5810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42.75pt;height:45.75pt;mso-wrap-distance-left:0.00pt;mso-wrap-distance-top:0.00pt;mso-wrap-distance-right:0.00pt;mso-wrap-distance-bottom:0.00pt;" stroked="false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9814" w:type="dxa"/>
            <w:tcBorders>
              <w:bottom w:val="single" w:sz="4" w:space="0" w:color="000000"/>
            </w:tcBorders>
          </w:tcPr>
          <w:p w:rsidR="00A60566" w:rsidRDefault="00B302D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ГОСУДАРСТВЕННОЕ БЮДЖЕТНОЕ ПРОФЕССИОНАЛЬНОЕ </w:t>
            </w:r>
          </w:p>
          <w:p w:rsidR="00A60566" w:rsidRDefault="00B302D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ОБРАЗОВАТЕЛЬНОЕ УЧРЕЖДЕНИЕ  </w:t>
            </w:r>
          </w:p>
          <w:p w:rsidR="00A60566" w:rsidRDefault="00B302D4">
            <w:pPr>
              <w:tabs>
                <w:tab w:val="center" w:pos="4677"/>
                <w:tab w:val="right" w:pos="9355"/>
              </w:tabs>
              <w:spacing w:line="360" w:lineRule="auto"/>
              <w:jc w:val="center"/>
            </w:pPr>
            <w:r>
              <w:rPr>
                <w:rFonts w:eastAsia="Calibri"/>
                <w:sz w:val="22"/>
                <w:szCs w:val="22"/>
                <w:lang w:eastAsia="en-US"/>
              </w:rPr>
              <w:t>«ЧЕЛЯБИНСКИЙ МЕХАНИКО – ТЕХНОЛОГИЧЕСКИЙ ТЕХНИКУМ»</w:t>
            </w:r>
          </w:p>
          <w:p w:rsidR="00A60566" w:rsidRDefault="00A60566">
            <w:pPr>
              <w:tabs>
                <w:tab w:val="center" w:pos="4677"/>
                <w:tab w:val="right" w:pos="9355"/>
              </w:tabs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A60566" w:rsidRPr="00107CBC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Pr="00107CBC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Pr="00107CBC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Pr="00107CBC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Pr="00107CBC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A60566">
      <w:pPr>
        <w:ind w:left="706"/>
        <w:jc w:val="center"/>
        <w:rPr>
          <w:b/>
          <w:bCs/>
          <w:sz w:val="28"/>
          <w:szCs w:val="28"/>
        </w:rPr>
      </w:pPr>
    </w:p>
    <w:p w:rsidR="00A60566" w:rsidRDefault="00B302D4">
      <w:pPr>
        <w:jc w:val="center"/>
        <w:rPr>
          <w:b/>
          <w:bCs/>
        </w:rPr>
      </w:pPr>
      <w:r>
        <w:rPr>
          <w:b/>
          <w:bCs/>
        </w:rPr>
        <w:t>Рабочая программа дисциплины</w:t>
      </w:r>
    </w:p>
    <w:p w:rsidR="00A60566" w:rsidRDefault="00B302D4">
      <w:pPr>
        <w:spacing w:line="360" w:lineRule="auto"/>
        <w:ind w:left="706"/>
        <w:rPr>
          <w:b/>
          <w:bCs/>
        </w:rPr>
      </w:pPr>
      <w:r>
        <w:rPr>
          <w:b/>
          <w:bCs/>
        </w:rPr>
        <w:t xml:space="preserve">                                            ОУДБ.01 Русский язык</w:t>
      </w:r>
    </w:p>
    <w:p w:rsidR="00A60566" w:rsidRDefault="00B302D4">
      <w:pPr>
        <w:tabs>
          <w:tab w:val="center" w:pos="4677"/>
          <w:tab w:val="left" w:pos="6675"/>
        </w:tabs>
        <w:spacing w:line="276" w:lineRule="auto"/>
        <w:jc w:val="center"/>
      </w:pPr>
      <w:r>
        <w:t xml:space="preserve"> 13.02.13 Эксплуатация и обслуживание электрического и электромеханического оборудования (по отраслям)</w:t>
      </w:r>
    </w:p>
    <w:p w:rsidR="00A60566" w:rsidRDefault="00A60566">
      <w:pPr>
        <w:jc w:val="center"/>
        <w:rPr>
          <w:b/>
        </w:rPr>
      </w:pPr>
    </w:p>
    <w:p w:rsidR="00A60566" w:rsidRDefault="00A60566">
      <w:pPr>
        <w:spacing w:after="200" w:line="276" w:lineRule="auto"/>
        <w:rPr>
          <w:b/>
        </w:rPr>
      </w:pPr>
    </w:p>
    <w:p w:rsidR="00A60566" w:rsidRDefault="00A60566">
      <w:pPr>
        <w:spacing w:after="200" w:line="276" w:lineRule="auto"/>
        <w:rPr>
          <w:rFonts w:eastAsia="Calibri"/>
          <w:b/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rFonts w:eastAsia="Calibri"/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A60566">
      <w:pPr>
        <w:spacing w:line="240" w:lineRule="exact"/>
        <w:ind w:left="2772"/>
        <w:jc w:val="both"/>
        <w:rPr>
          <w:sz w:val="28"/>
          <w:szCs w:val="28"/>
        </w:rPr>
      </w:pPr>
    </w:p>
    <w:p w:rsidR="00A60566" w:rsidRDefault="00B302D4">
      <w:pPr>
        <w:spacing w:after="200" w:line="276" w:lineRule="auto"/>
        <w:jc w:val="center"/>
      </w:pPr>
      <w:r>
        <w:rPr>
          <w:bCs/>
        </w:rPr>
        <w:t>2025</w:t>
      </w:r>
    </w:p>
    <w:p w:rsidR="00A60566" w:rsidRDefault="00A60566">
      <w:pPr>
        <w:spacing w:after="200" w:line="276" w:lineRule="auto"/>
        <w:jc w:val="center"/>
        <w:rPr>
          <w:sz w:val="28"/>
          <w:szCs w:val="28"/>
        </w:rPr>
      </w:pPr>
    </w:p>
    <w:p w:rsidR="00A60566" w:rsidRDefault="00B302D4">
      <w:pPr>
        <w:keepNext/>
        <w:spacing w:after="120"/>
        <w:jc w:val="center"/>
        <w:rPr>
          <w:lang w:eastAsia="ru-RU"/>
        </w:rPr>
      </w:pPr>
      <w:r>
        <w:rPr>
          <w:b/>
          <w:bCs/>
          <w:color w:val="000000"/>
          <w:lang w:eastAsia="ru-RU"/>
        </w:rPr>
        <w:lastRenderedPageBreak/>
        <w:t>СОДЕРЖАНИЕ ПРОГРАММЫ</w:t>
      </w:r>
    </w:p>
    <w:p w:rsidR="00A60566" w:rsidRDefault="00B302D4">
      <w:pPr>
        <w:keepNext/>
        <w:spacing w:after="120"/>
        <w:rPr>
          <w:lang w:eastAsia="ru-RU"/>
        </w:rPr>
      </w:pPr>
      <w:r>
        <w:rPr>
          <w:color w:val="000000"/>
          <w:lang w:eastAsia="ru-RU"/>
        </w:rPr>
        <w:t>Содержание программы</w:t>
      </w:r>
    </w:p>
    <w:p w:rsidR="00A60566" w:rsidRDefault="00B302D4">
      <w:pPr>
        <w:numPr>
          <w:ilvl w:val="0"/>
          <w:numId w:val="19"/>
        </w:numPr>
        <w:spacing w:after="160" w:line="256" w:lineRule="auto"/>
        <w:ind w:left="1429"/>
        <w:rPr>
          <w:lang w:eastAsia="ru-RU"/>
        </w:rPr>
      </w:pPr>
      <w:r>
        <w:rPr>
          <w:color w:val="000000"/>
          <w:lang w:eastAsia="ru-RU"/>
        </w:rPr>
        <w:t>Общая характеристика</w:t>
      </w:r>
    </w:p>
    <w:p w:rsidR="00A60566" w:rsidRDefault="00B302D4">
      <w:pPr>
        <w:spacing w:after="160" w:line="256" w:lineRule="auto"/>
        <w:ind w:left="709"/>
        <w:rPr>
          <w:lang w:eastAsia="ru-RU"/>
        </w:rPr>
      </w:pPr>
      <w:r>
        <w:rPr>
          <w:color w:val="000000"/>
          <w:lang w:eastAsia="ru-RU"/>
        </w:rPr>
        <w:t>1.1 Цели и место дисциплины в структуре образовательной программы</w:t>
      </w:r>
    </w:p>
    <w:p w:rsidR="00A60566" w:rsidRDefault="00B302D4">
      <w:pPr>
        <w:spacing w:after="160" w:line="256" w:lineRule="auto"/>
        <w:ind w:left="709"/>
        <w:rPr>
          <w:lang w:eastAsia="ru-RU"/>
        </w:rPr>
      </w:pPr>
      <w:r>
        <w:rPr>
          <w:color w:val="000000"/>
          <w:lang w:eastAsia="ru-RU"/>
        </w:rPr>
        <w:t>1.2. Планируемы результаты освоения дисциплины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 2. Структура и содержание ДИСЦИПЛИНЫ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2.1. Трудоемкость освоения дисциплины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2.2. Содержание дисциплины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</w:t>
      </w:r>
      <w:r>
        <w:rPr>
          <w:color w:val="000000"/>
          <w:lang w:eastAsia="ru-RU"/>
        </w:rPr>
        <w:t>     2.3. Курсовой проект (работа)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 3. Условия реализации ДИСЦИПЛИНЫ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3.1. Материально-техническое обеспечение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          3.2. Учебно-методическое обеспечение</w:t>
      </w:r>
    </w:p>
    <w:p w:rsidR="00A60566" w:rsidRDefault="00B302D4">
      <w:pPr>
        <w:spacing w:after="160" w:line="256" w:lineRule="auto"/>
        <w:rPr>
          <w:lang w:eastAsia="ru-RU"/>
        </w:rPr>
      </w:pPr>
      <w:r>
        <w:rPr>
          <w:color w:val="000000"/>
          <w:lang w:eastAsia="ru-RU"/>
        </w:rPr>
        <w:t>    4. Контроль и оценка результатов освоения ДИСЦИПЛИНЫ</w:t>
      </w: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center"/>
        <w:rPr>
          <w:b/>
          <w:sz w:val="28"/>
          <w:szCs w:val="28"/>
        </w:rPr>
      </w:pPr>
    </w:p>
    <w:p w:rsidR="00A60566" w:rsidRDefault="00A605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sz w:val="28"/>
          <w:szCs w:val="28"/>
        </w:rPr>
      </w:pPr>
    </w:p>
    <w:p w:rsidR="00A60566" w:rsidRDefault="00B302D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1. </w:t>
      </w:r>
      <w:r>
        <w:rPr>
          <w:rFonts w:eastAsia="Calibri"/>
          <w:b/>
          <w:caps/>
          <w:sz w:val="28"/>
          <w:szCs w:val="28"/>
          <w:lang w:eastAsia="en-US"/>
        </w:rPr>
        <w:t>ПОЯСНИТЕЛЬНАЯ ЗАПИСКА</w:t>
      </w:r>
    </w:p>
    <w:p w:rsidR="00A60566" w:rsidRDefault="00B302D4">
      <w:pPr>
        <w:spacing w:after="160" w:line="256" w:lineRule="auto"/>
        <w:jc w:val="both"/>
        <w:rPr>
          <w:b/>
          <w:bCs/>
          <w:sz w:val="28"/>
          <w:szCs w:val="28"/>
        </w:rPr>
      </w:pPr>
      <w:proofErr w:type="gramStart"/>
      <w:r>
        <w:rPr>
          <w:sz w:val="28"/>
          <w:szCs w:val="28"/>
        </w:rPr>
        <w:t>Рабочая программа учебной дисциплины ОУДБ. 01 Русский язык составлена  на основе требований к результатам освоения основной образовательной программы представленных в ФГОС СОО (приказ Министерства образования и науки РФ от 17 мая 2012</w:t>
      </w:r>
      <w:r>
        <w:rPr>
          <w:sz w:val="28"/>
          <w:szCs w:val="28"/>
        </w:rPr>
        <w:t xml:space="preserve"> № 413 с учетом изменений 29 декабря 2014 г., 31 декабря 2015 г., 29 июня 2017 г., 24 сентября, 11 декабря 2020 г., 12 августа 2022 г.),  в соответствии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 федеральной образовательной программой среднего общего образования (приказ Министерства Просвещения Р</w:t>
      </w:r>
      <w:r>
        <w:rPr>
          <w:sz w:val="28"/>
          <w:szCs w:val="28"/>
        </w:rPr>
        <w:t>Ф 23 ноября 2022 г. № 1014 «Об утверждении федеральной образовательной программы среднего общего образования», учетом изменений от 19.03.2024 года),  с учетом требований Федерального государственного образовательного стандарта  по специальности 13.02.13 Эк</w:t>
      </w:r>
      <w:r>
        <w:rPr>
          <w:sz w:val="28"/>
          <w:szCs w:val="28"/>
        </w:rPr>
        <w:t>сплуатация и обслуживание электрического и электромеханического оборудования</w:t>
      </w:r>
      <w:r>
        <w:rPr>
          <w:sz w:val="28"/>
          <w:szCs w:val="28"/>
        </w:rPr>
        <w:t xml:space="preserve"> (</w:t>
      </w:r>
      <w:r>
        <w:rPr>
          <w:bCs/>
          <w:sz w:val="28"/>
          <w:szCs w:val="28"/>
        </w:rPr>
        <w:t xml:space="preserve">утвержденного Приказ Министерство Просвещения России </w:t>
      </w:r>
      <w:r>
        <w:rPr>
          <w:b/>
          <w:bCs/>
          <w:i/>
          <w:sz w:val="28"/>
          <w:szCs w:val="28"/>
        </w:rPr>
        <w:t xml:space="preserve"> </w:t>
      </w:r>
      <w:r>
        <w:rPr>
          <w:iCs/>
          <w:sz w:val="28"/>
          <w:szCs w:val="28"/>
        </w:rPr>
        <w:t>от 27.10.2023 N 797),</w:t>
      </w:r>
      <w:r>
        <w:rPr>
          <w:bCs/>
          <w:sz w:val="28"/>
          <w:szCs w:val="28"/>
        </w:rPr>
        <w:t xml:space="preserve"> с учетом  рабочей</w:t>
      </w:r>
      <w:r>
        <w:rPr>
          <w:bCs/>
          <w:color w:val="FF0000"/>
          <w:sz w:val="28"/>
          <w:szCs w:val="28"/>
        </w:rPr>
        <w:t xml:space="preserve"> </w:t>
      </w:r>
      <w:r>
        <w:rPr>
          <w:bCs/>
          <w:sz w:val="28"/>
          <w:szCs w:val="28"/>
        </w:rPr>
        <w:t>программы воспитания</w:t>
      </w:r>
      <w:proofErr w:type="gramEnd"/>
      <w:r>
        <w:rPr>
          <w:bCs/>
          <w:sz w:val="28"/>
          <w:szCs w:val="28"/>
        </w:rPr>
        <w:t xml:space="preserve"> по специальности </w:t>
      </w:r>
      <w:bookmarkStart w:id="0" w:name="_Hlk176501102"/>
      <w:r>
        <w:rPr>
          <w:bCs/>
          <w:sz w:val="28"/>
          <w:szCs w:val="28"/>
        </w:rPr>
        <w:t>13.02.13 Эксплуатация и обслуживание электриче</w:t>
      </w:r>
      <w:r>
        <w:rPr>
          <w:bCs/>
          <w:sz w:val="28"/>
          <w:szCs w:val="28"/>
        </w:rPr>
        <w:t xml:space="preserve">ского и электромеханического оборудования. </w:t>
      </w:r>
      <w:bookmarkEnd w:id="0"/>
    </w:p>
    <w:p w:rsidR="00A60566" w:rsidRDefault="00A60566">
      <w:pPr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A60566" w:rsidRDefault="00B302D4">
      <w:pPr>
        <w:numPr>
          <w:ilvl w:val="1"/>
          <w:numId w:val="1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Область применения программы</w:t>
      </w:r>
    </w:p>
    <w:p w:rsidR="00A60566" w:rsidRDefault="00A60566">
      <w:pPr>
        <w:ind w:firstLine="567"/>
        <w:jc w:val="both"/>
        <w:rPr>
          <w:b/>
          <w:sz w:val="28"/>
          <w:szCs w:val="28"/>
        </w:rPr>
      </w:pPr>
    </w:p>
    <w:p w:rsidR="00A60566" w:rsidRDefault="00B302D4">
      <w:pPr>
        <w:spacing w:line="276" w:lineRule="auto"/>
        <w:ind w:firstLine="567"/>
        <w:jc w:val="both"/>
      </w:pPr>
      <w:r>
        <w:rPr>
          <w:sz w:val="28"/>
          <w:szCs w:val="28"/>
        </w:rPr>
        <w:t>Место учебной дисциплины в структуре основной профессиональной образовательной программы: учебная дисциплина «Русский язык» является обязательным учебным предметом ФГОС СОО.</w:t>
      </w:r>
    </w:p>
    <w:p w:rsidR="00A60566" w:rsidRDefault="00B302D4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 Челяб</w:t>
      </w:r>
      <w:r>
        <w:rPr>
          <w:sz w:val="28"/>
          <w:szCs w:val="28"/>
        </w:rPr>
        <w:t xml:space="preserve">инском механико-технологическом техникуме учебная дисциплина «Русский язык» изучается в общеобразовательном цикле учебного плана ОПОП СПО по </w:t>
      </w:r>
      <w:r>
        <w:rPr>
          <w:bCs/>
          <w:sz w:val="28"/>
          <w:szCs w:val="28"/>
        </w:rPr>
        <w:t>специальности 13.02.13 Эксплуатация и обслуживание электрического и электромеханического оборудования.</w:t>
      </w:r>
    </w:p>
    <w:p w:rsidR="00A60566" w:rsidRDefault="00A60566">
      <w:pPr>
        <w:ind w:firstLine="567"/>
        <w:jc w:val="both"/>
        <w:rPr>
          <w:b/>
          <w:bCs/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  <w:rPr>
          <w:rFonts w:ascii="OfficinaSansBookC;Calibri" w:hAnsi="OfficinaSansBookC;Calibri" w:cs="OfficinaSansBookC;Calibri"/>
          <w:b/>
          <w:sz w:val="28"/>
          <w:szCs w:val="28"/>
        </w:rPr>
      </w:pPr>
    </w:p>
    <w:p w:rsidR="00A60566" w:rsidRDefault="00B302D4">
      <w:pPr>
        <w:numPr>
          <w:ilvl w:val="1"/>
          <w:numId w:val="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Цель и планируемые результаты освоения дисциплины</w:t>
      </w: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8"/>
          <w:szCs w:val="28"/>
        </w:rPr>
      </w:pP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</w:pPr>
      <w:r>
        <w:rPr>
          <w:b/>
          <w:i/>
          <w:sz w:val="28"/>
          <w:szCs w:val="28"/>
        </w:rPr>
        <w:t xml:space="preserve">1.2.1 Цели учебной дисциплины: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В соответствии с требованиями ФГОС СОО и ФОП целями изучения дисциплины «Русский язык» являются: </w:t>
      </w:r>
    </w:p>
    <w:p w:rsidR="00A60566" w:rsidRDefault="00B302D4">
      <w:pPr>
        <w:widowControl w:val="0"/>
        <w:spacing w:line="276" w:lineRule="auto"/>
        <w:jc w:val="both"/>
      </w:pPr>
      <w:r>
        <w:rPr>
          <w:sz w:val="28"/>
          <w:szCs w:val="28"/>
        </w:rPr>
        <w:t xml:space="preserve">          </w:t>
      </w:r>
      <w:proofErr w:type="gramStart"/>
      <w:r>
        <w:rPr>
          <w:sz w:val="28"/>
          <w:szCs w:val="28"/>
        </w:rPr>
        <w:t xml:space="preserve">осознание и проявление общероссийской гражданственности, </w:t>
      </w:r>
      <w:r>
        <w:rPr>
          <w:sz w:val="28"/>
          <w:szCs w:val="28"/>
        </w:rPr>
        <w:t>патриотизма,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мире; о русском языке как духовной, нравственной и культурной це</w:t>
      </w:r>
      <w:r>
        <w:rPr>
          <w:sz w:val="28"/>
          <w:szCs w:val="28"/>
        </w:rPr>
        <w:t xml:space="preserve">нности многонационального народа России; о взаимосвязи языка и культуры, языка </w:t>
      </w:r>
      <w:r>
        <w:rPr>
          <w:sz w:val="28"/>
          <w:szCs w:val="28"/>
        </w:rPr>
        <w:lastRenderedPageBreak/>
        <w:t>и истории, языка и личности;</w:t>
      </w:r>
      <w:proofErr w:type="gramEnd"/>
      <w:r>
        <w:rPr>
          <w:sz w:val="28"/>
          <w:szCs w:val="28"/>
        </w:rPr>
        <w:t xml:space="preserve"> об отражении в русском языке традиционных российских духовно-нравственных ценностей; формирование ценностного отношения к русскому языку;</w:t>
      </w:r>
    </w:p>
    <w:p w:rsidR="00A60566" w:rsidRDefault="00B302D4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 xml:space="preserve">овладение </w:t>
      </w:r>
      <w:r>
        <w:rPr>
          <w:sz w:val="28"/>
          <w:szCs w:val="28"/>
        </w:rPr>
        <w:t>русским языком как инструментом личностного развития и формирования социальных взаимоотношений; понимание роли русского языка в развитии ключевых компетенций, необходимых для успешной самореализации, для овладения будущей профессией, самообразования и соци</w:t>
      </w:r>
      <w:r>
        <w:rPr>
          <w:sz w:val="28"/>
          <w:szCs w:val="28"/>
        </w:rPr>
        <w:t>ализации;</w:t>
      </w:r>
    </w:p>
    <w:p w:rsidR="00A60566" w:rsidRDefault="00B302D4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совершенствование устной и письменной речевой культуры на основе овладения основными понятиями культуры речи и функциональной стилистики, формирование навыков нормативного употребления языковых единиц и расширение круга используемых языковых сред</w:t>
      </w:r>
      <w:r>
        <w:rPr>
          <w:sz w:val="28"/>
          <w:szCs w:val="28"/>
        </w:rPr>
        <w:t>ств; совершенствование коммуникативных умений в разных сферах общения, способности к самоанализу и самооценке на основе наблюдений за речью;</w:t>
      </w:r>
    </w:p>
    <w:p w:rsidR="00A60566" w:rsidRDefault="00B302D4">
      <w:pPr>
        <w:widowControl w:val="0"/>
        <w:spacing w:line="276" w:lineRule="auto"/>
        <w:ind w:firstLine="720"/>
        <w:jc w:val="both"/>
      </w:pPr>
      <w:r>
        <w:rPr>
          <w:sz w:val="28"/>
          <w:szCs w:val="28"/>
        </w:rPr>
        <w:t>развитие функциональной грамотности: совершенствование умений текстовой деятельности, анализа текста с точки зрения</w:t>
      </w:r>
      <w:r>
        <w:rPr>
          <w:sz w:val="28"/>
          <w:szCs w:val="28"/>
        </w:rPr>
        <w:t xml:space="preserve"> явной и скрытой (подтекстовой), основной и дополнительной информации; развитие умений чтения текстов разных форматов (гипертексты, графика, </w:t>
      </w:r>
      <w:proofErr w:type="spellStart"/>
      <w:r>
        <w:rPr>
          <w:sz w:val="28"/>
          <w:szCs w:val="28"/>
        </w:rPr>
        <w:t>инфографика</w:t>
      </w:r>
      <w:proofErr w:type="spellEnd"/>
      <w:r>
        <w:rPr>
          <w:sz w:val="28"/>
          <w:szCs w:val="28"/>
        </w:rPr>
        <w:t xml:space="preserve"> и другие); совершенствование умений трансформировать, интерпретировать тексты и использовать полученную</w:t>
      </w:r>
      <w:r>
        <w:rPr>
          <w:sz w:val="28"/>
          <w:szCs w:val="28"/>
        </w:rPr>
        <w:t xml:space="preserve"> информацию в практической деятельности;</w:t>
      </w:r>
    </w:p>
    <w:p w:rsidR="00A60566" w:rsidRDefault="00B302D4">
      <w:pPr>
        <w:widowControl w:val="0"/>
        <w:spacing w:line="276" w:lineRule="auto"/>
        <w:ind w:firstLine="740"/>
        <w:jc w:val="both"/>
      </w:pPr>
      <w:r>
        <w:rPr>
          <w:sz w:val="28"/>
          <w:szCs w:val="28"/>
        </w:rPr>
        <w:t>обобщение знаний о языке как системе, об основных правилах орфографии и пунктуации, об изобразительно-выразительных средствах русского языка; совершенствование умений анализировать языковые единицы разных уровней, у</w:t>
      </w:r>
      <w:r>
        <w:rPr>
          <w:sz w:val="28"/>
          <w:szCs w:val="28"/>
        </w:rPr>
        <w:t>мений применять правила орфографии и пунктуации, умений определять изобразительно-выразительные средства языка в тексте;</w:t>
      </w:r>
    </w:p>
    <w:p w:rsidR="00A60566" w:rsidRDefault="00B302D4">
      <w:pPr>
        <w:widowControl w:val="0"/>
        <w:spacing w:line="276" w:lineRule="auto"/>
        <w:ind w:firstLine="740"/>
        <w:jc w:val="both"/>
        <w:sectPr w:rsidR="00A60566">
          <w:footerReference w:type="default" r:id="rId18"/>
          <w:footerReference w:type="first" r:id="rId19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  <w:r>
        <w:rPr>
          <w:sz w:val="28"/>
          <w:szCs w:val="28"/>
        </w:rPr>
        <w:t xml:space="preserve">обеспечение поддержки русского </w:t>
      </w:r>
      <w:r>
        <w:rPr>
          <w:sz w:val="28"/>
          <w:szCs w:val="28"/>
        </w:rPr>
        <w:t>языка как государственного языка Российской Федерации, недопущения использования нецензурной лексики и иностранных слов, за исключением тех, которые не имеют общеупотребительных аналогов в русском языке и перечень которых содержится в нормативных словарях.</w:t>
      </w:r>
    </w:p>
    <w:p w:rsidR="00A60566" w:rsidRDefault="00B302D4">
      <w:pPr>
        <w:numPr>
          <w:ilvl w:val="2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 xml:space="preserve">Планируемые результаты освоения программы: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right="-185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bCs/>
          <w:iCs/>
          <w:sz w:val="28"/>
          <w:szCs w:val="28"/>
        </w:rPr>
        <w:t>ОК</w:t>
      </w:r>
      <w:proofErr w:type="gramEnd"/>
      <w:r>
        <w:rPr>
          <w:bCs/>
          <w:iCs/>
          <w:sz w:val="28"/>
          <w:szCs w:val="28"/>
        </w:rPr>
        <w:t xml:space="preserve"> и ПК</w:t>
      </w: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  <w:iCs/>
          <w:sz w:val="28"/>
          <w:szCs w:val="28"/>
        </w:rPr>
      </w:pP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В результате освоения программы по дисциплине «Русский язык», предполагается достижение: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</w:pPr>
      <w:r>
        <w:rPr>
          <w:sz w:val="28"/>
          <w:szCs w:val="28"/>
        </w:rPr>
        <w:t xml:space="preserve">- личностных результатов по дисциплине;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proofErr w:type="spellStart"/>
      <w:r>
        <w:rPr>
          <w:sz w:val="28"/>
          <w:szCs w:val="28"/>
        </w:rPr>
        <w:t>метапредметных</w:t>
      </w:r>
      <w:proofErr w:type="spellEnd"/>
      <w:r>
        <w:rPr>
          <w:sz w:val="28"/>
          <w:szCs w:val="28"/>
        </w:rPr>
        <w:t xml:space="preserve"> результатов;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предметных результатов;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формирование общих компетенций; </w:t>
      </w:r>
    </w:p>
    <w:p w:rsidR="00A60566" w:rsidRDefault="00B302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предрасположенность к формированию профессиональных компетенций. </w:t>
      </w: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567"/>
        <w:jc w:val="both"/>
        <w:rPr>
          <w:sz w:val="28"/>
          <w:szCs w:val="28"/>
        </w:rPr>
      </w:pPr>
    </w:p>
    <w:tbl>
      <w:tblPr>
        <w:tblW w:w="13543" w:type="dxa"/>
        <w:jc w:val="center"/>
        <w:tblLayout w:type="fixed"/>
        <w:tblLook w:val="04A0" w:firstRow="1" w:lastRow="0" w:firstColumn="1" w:lastColumn="0" w:noHBand="0" w:noVBand="1"/>
      </w:tblPr>
      <w:tblGrid>
        <w:gridCol w:w="2838"/>
        <w:gridCol w:w="3591"/>
        <w:gridCol w:w="3368"/>
        <w:gridCol w:w="3746"/>
      </w:tblGrid>
      <w:tr w:rsidR="00A60566">
        <w:trPr>
          <w:trHeight w:val="120"/>
          <w:jc w:val="center"/>
        </w:trPr>
        <w:tc>
          <w:tcPr>
            <w:tcW w:w="2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Код и наименование формируемых компетенций</w:t>
            </w:r>
          </w:p>
        </w:tc>
        <w:tc>
          <w:tcPr>
            <w:tcW w:w="107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>Планируемые результаты освоения дисциплины</w:t>
            </w:r>
          </w:p>
        </w:tc>
      </w:tr>
      <w:tr w:rsidR="00A60566">
        <w:trPr>
          <w:trHeight w:val="24"/>
          <w:jc w:val="center"/>
        </w:trPr>
        <w:tc>
          <w:tcPr>
            <w:tcW w:w="2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rPr>
                <w:b/>
              </w:rPr>
              <w:t>Личностные результаты</w:t>
            </w: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результаты </w:t>
            </w: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Предметные результаты  </w:t>
            </w:r>
          </w:p>
        </w:tc>
      </w:tr>
      <w:tr w:rsidR="00A60566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t>ОК</w:t>
            </w:r>
            <w:proofErr w:type="gramEnd"/>
            <w:r>
              <w:t xml:space="preserve"> 04. Эффективно взаимодействовать и работать в коллективе и команде</w:t>
            </w:r>
          </w:p>
          <w:p w:rsidR="00A60566" w:rsidRDefault="00A605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right="-185"/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</w:pPr>
            <w:r>
              <w:rPr>
                <w:b/>
                <w:color w:val="000000"/>
              </w:rPr>
              <w:t>2. Овладение универсальными коммуникативными действиями</w:t>
            </w:r>
          </w:p>
          <w:p w:rsidR="00A60566" w:rsidRDefault="00B302D4">
            <w:pPr>
              <w:spacing w:line="276" w:lineRule="auto"/>
              <w:ind w:firstLine="567"/>
              <w:jc w:val="both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Общение:</w:t>
            </w:r>
          </w:p>
          <w:p w:rsidR="00A60566" w:rsidRDefault="00B302D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коммуникации во всех сферах жизни;</w:t>
            </w:r>
          </w:p>
          <w:p w:rsidR="00A60566" w:rsidRDefault="00B302D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A60566" w:rsidRDefault="00B302D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lastRenderedPageBreak/>
              <w:t>владеть различными способами общения и взаимодействия; аргументированно вести диалог, уметь смягчать конфликтные ситуации;</w:t>
            </w:r>
          </w:p>
          <w:p w:rsidR="00A60566" w:rsidRDefault="00B302D4">
            <w:pPr>
              <w:numPr>
                <w:ilvl w:val="0"/>
                <w:numId w:val="6"/>
              </w:numPr>
              <w:spacing w:line="276" w:lineRule="auto"/>
              <w:ind w:left="0" w:firstLine="567"/>
              <w:jc w:val="both"/>
              <w:rPr>
                <w:color w:val="000000"/>
              </w:rPr>
            </w:pPr>
            <w:r>
              <w:rPr>
                <w:color w:val="000000"/>
              </w:rPr>
              <w:t>развернуто и логично излагать свою точку зрения с использованием языковых средств.</w:t>
            </w:r>
          </w:p>
          <w:p w:rsidR="00A60566" w:rsidRDefault="00B302D4">
            <w:pPr>
              <w:spacing w:line="276" w:lineRule="auto"/>
              <w:ind w:firstLine="567"/>
              <w:jc w:val="both"/>
              <w:rPr>
                <w:lang w:val="en-US"/>
              </w:rPr>
            </w:pPr>
            <w:r>
              <w:rPr>
                <w:i/>
                <w:color w:val="000000"/>
              </w:rPr>
              <w:t>Совместная деятельность: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понимать и использовать п</w:t>
            </w:r>
            <w:r>
              <w:rPr>
                <w:color w:val="000000"/>
              </w:rPr>
              <w:t>реимущества командной и индивидуальной работы;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выбирать тематику и методы совместных действий с учетом общих интересов и возможностей каждого члена коллектива;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принимать цели совместной деятельности, организовывать и координировать действия по ее достижени</w:t>
            </w:r>
            <w:r>
              <w:rPr>
                <w:color w:val="000000"/>
              </w:rPr>
              <w:t xml:space="preserve">ю: составлять план действий, распределять роли с учетом мнений участников, обсуждать </w:t>
            </w:r>
            <w:r>
              <w:rPr>
                <w:color w:val="000000"/>
              </w:rPr>
              <w:lastRenderedPageBreak/>
              <w:t>результаты совместной работы;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оценивать качество своего вклада и вклада каждого участника команды в общий результат по разработанным критериям;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предлагать новые учебные ис</w:t>
            </w:r>
            <w:r>
              <w:rPr>
                <w:color w:val="000000"/>
              </w:rPr>
              <w:t>следовательские и социальные проекты, оценивать идеи с позиции новизны, оригинальности, практической значимости;</w:t>
            </w:r>
          </w:p>
          <w:p w:rsidR="00A60566" w:rsidRDefault="00B302D4">
            <w:pPr>
              <w:numPr>
                <w:ilvl w:val="0"/>
                <w:numId w:val="2"/>
              </w:numPr>
              <w:spacing w:line="276" w:lineRule="auto"/>
              <w:ind w:left="0" w:firstLine="567"/>
              <w:jc w:val="both"/>
            </w:pPr>
            <w:r>
              <w:rPr>
                <w:color w:val="000000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инициативным.</w:t>
            </w:r>
          </w:p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lastRenderedPageBreak/>
              <w:t>- умение создав</w:t>
            </w:r>
            <w:r>
              <w:t>ать устные монологические и диалогические высказывания различных типов и жанров; употреблять</w:t>
            </w:r>
          </w:p>
          <w:p w:rsidR="00A60566" w:rsidRDefault="00B302D4">
            <w:pPr>
              <w:spacing w:line="276" w:lineRule="auto"/>
            </w:pPr>
            <w:r>
              <w:t>языковые средства в соответствии с речевой ситуацией</w:t>
            </w:r>
          </w:p>
          <w:p w:rsidR="00A60566" w:rsidRDefault="00B302D4">
            <w:pPr>
              <w:spacing w:line="276" w:lineRule="auto"/>
            </w:pPr>
            <w:r>
              <w:t>уметь выступать публично, представлять результаты</w:t>
            </w:r>
          </w:p>
          <w:p w:rsidR="00A60566" w:rsidRDefault="00B302D4">
            <w:pPr>
              <w:spacing w:line="276" w:lineRule="auto"/>
            </w:pPr>
            <w:r>
              <w:t>учебно-исследовательской и</w:t>
            </w:r>
          </w:p>
          <w:p w:rsidR="00A60566" w:rsidRDefault="00B302D4">
            <w:pPr>
              <w:spacing w:line="276" w:lineRule="auto"/>
            </w:pPr>
            <w:proofErr w:type="gramStart"/>
            <w:r>
              <w:t>проектной деятельности; использовать образовательные</w:t>
            </w:r>
            <w:proofErr w:type="gramEnd"/>
          </w:p>
          <w:p w:rsidR="00A60566" w:rsidRDefault="00B302D4">
            <w:pPr>
              <w:spacing w:line="276" w:lineRule="auto"/>
            </w:pPr>
            <w:r>
              <w:t>информационно коммуникационные инструменты и ресурсы для решения учебных задач;</w:t>
            </w:r>
          </w:p>
          <w:p w:rsidR="00A60566" w:rsidRDefault="00B302D4">
            <w:pPr>
              <w:spacing w:line="276" w:lineRule="auto"/>
            </w:pPr>
            <w:proofErr w:type="gramStart"/>
            <w:r>
              <w:lastRenderedPageBreak/>
              <w:t>- формирование представления об аспектах культуры речи: нормативном, коммуникативном и этическом; сформировать системы знан</w:t>
            </w:r>
            <w:r>
              <w:t>ий о нормах современного русского литературного языка и их основных видах (орфоэпические, лексические, грамматические, стилистические; уметь применять знание норм современного русского литературного языка в речевой практике, корректировать устные и письмен</w:t>
            </w:r>
            <w:r>
              <w:t>ные высказывания;</w:t>
            </w:r>
            <w:proofErr w:type="gramEnd"/>
            <w:r>
              <w:t xml:space="preserve"> обобщать знания об основных правилах орфографии и пунктуации, уметь применять правила орфографии и пунктуации в практике письма; уметь работать со словарями и справочниками, в том числе академическими словарями и справочниками в электронн</w:t>
            </w:r>
            <w:r>
              <w:t>ом формате;</w:t>
            </w:r>
          </w:p>
          <w:p w:rsidR="00A60566" w:rsidRDefault="00B302D4">
            <w:pPr>
              <w:spacing w:line="276" w:lineRule="auto"/>
            </w:pPr>
            <w:r>
              <w:t>- умение использовать правила русского речевого этикета в социально-культурной, учебно-научной, официальн</w:t>
            </w:r>
            <w:proofErr w:type="gramStart"/>
            <w:r>
              <w:t>о-</w:t>
            </w:r>
            <w:proofErr w:type="gramEnd"/>
            <w:r>
              <w:t xml:space="preserve"> деловой </w:t>
            </w:r>
            <w:r>
              <w:lastRenderedPageBreak/>
              <w:t>сфера общения, в</w:t>
            </w:r>
          </w:p>
          <w:p w:rsidR="00A60566" w:rsidRDefault="00B302D4">
            <w:pPr>
              <w:spacing w:line="276" w:lineRule="auto"/>
            </w:pPr>
            <w:r>
              <w:t xml:space="preserve">повседневном </w:t>
            </w:r>
            <w:proofErr w:type="gramStart"/>
            <w:r>
              <w:t>общении</w:t>
            </w:r>
            <w:proofErr w:type="gramEnd"/>
            <w:r>
              <w:t>,</w:t>
            </w:r>
          </w:p>
          <w:p w:rsidR="00A60566" w:rsidRDefault="00B302D4">
            <w:pPr>
              <w:spacing w:line="276" w:lineRule="auto"/>
            </w:pPr>
            <w:proofErr w:type="gramStart"/>
            <w:r>
              <w:t>интернет-коммуникации</w:t>
            </w:r>
            <w:proofErr w:type="gramEnd"/>
            <w:r>
              <w:t>.</w:t>
            </w: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B302D4">
            <w:pPr>
              <w:spacing w:line="276" w:lineRule="auto"/>
            </w:pPr>
            <w:r>
              <w:t xml:space="preserve"> </w:t>
            </w:r>
          </w:p>
        </w:tc>
      </w:tr>
      <w:tr w:rsidR="00A60566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proofErr w:type="gramStart"/>
            <w:r>
              <w:t>- формирование представления о функциях русского языка в современном мире (государственный язык</w:t>
            </w:r>
            <w:r>
              <w:t xml:space="preserve"> Российской</w:t>
            </w:r>
            <w:proofErr w:type="gramEnd"/>
          </w:p>
          <w:p w:rsidR="00A60566" w:rsidRDefault="00B302D4">
            <w:pPr>
              <w:spacing w:line="276" w:lineRule="auto"/>
            </w:pPr>
            <w:r>
              <w:t xml:space="preserve">Федерации, язык межнационального общения, один </w:t>
            </w:r>
            <w:proofErr w:type="gramStart"/>
            <w:r>
              <w:t>из</w:t>
            </w:r>
            <w:proofErr w:type="gramEnd"/>
          </w:p>
          <w:p w:rsidR="00A60566" w:rsidRDefault="00B302D4">
            <w:pPr>
              <w:spacing w:line="276" w:lineRule="auto"/>
            </w:pPr>
            <w:proofErr w:type="gramStart"/>
            <w:r>
              <w:t>Мировых языков); о  русском</w:t>
            </w:r>
            <w:proofErr w:type="gramEnd"/>
          </w:p>
          <w:p w:rsidR="00A60566" w:rsidRDefault="00B302D4">
            <w:pPr>
              <w:spacing w:line="276" w:lineRule="auto"/>
            </w:pPr>
            <w:r>
              <w:lastRenderedPageBreak/>
              <w:t>нравственной и культурной ценности многонационального народа России; о взаимосвязи языка и культуры, языка и истории, языка и личности; об отражении в русском языке</w:t>
            </w:r>
          </w:p>
          <w:p w:rsidR="00A60566" w:rsidRDefault="00B302D4">
            <w:pPr>
              <w:spacing w:line="276" w:lineRule="auto"/>
            </w:pPr>
            <w:r>
              <w:t>т</w:t>
            </w:r>
            <w:r>
              <w:t>радиционных российских</w:t>
            </w:r>
          </w:p>
          <w:p w:rsidR="00A60566" w:rsidRDefault="00B302D4">
            <w:pPr>
              <w:spacing w:line="276" w:lineRule="auto"/>
            </w:pPr>
            <w:r>
              <w:t>ценностей; сформировать ценностное отношение к русскому языку;</w:t>
            </w:r>
          </w:p>
          <w:p w:rsidR="00A60566" w:rsidRDefault="00B302D4">
            <w:pPr>
              <w:spacing w:line="276" w:lineRule="auto"/>
            </w:pPr>
            <w:r>
              <w:t>- формирование знаний о признаках текста, его структуре,</w:t>
            </w:r>
          </w:p>
          <w:p w:rsidR="00A60566" w:rsidRDefault="00B302D4">
            <w:pPr>
              <w:spacing w:line="276" w:lineRule="auto"/>
            </w:pPr>
            <w:r>
              <w:t>видах информации в тексте; уметь понимать, анализировать и комментировать основную и дополнительную, явную и скры</w:t>
            </w:r>
            <w:r>
              <w:t>тую (подтекстовую) воспринимаемых зрительно и (или) на слух; выявлять логико-смысловые отношения между предложениями в тексте; создавать тексты разных функционально-смысловых типов; тексты научного, публицистического, официальн</w:t>
            </w:r>
            <w:proofErr w:type="gramStart"/>
            <w:r>
              <w:t>о-</w:t>
            </w:r>
            <w:proofErr w:type="gramEnd"/>
            <w:r>
              <w:t xml:space="preserve"> делового стилей разных жан</w:t>
            </w:r>
            <w:r>
              <w:t>ров (объем сочинения не менее 150 слов);</w:t>
            </w:r>
          </w:p>
        </w:tc>
      </w:tr>
      <w:tr w:rsidR="00A60566">
        <w:trPr>
          <w:trHeight w:val="63"/>
          <w:jc w:val="center"/>
        </w:trPr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roofErr w:type="gramStart"/>
            <w:r>
              <w:lastRenderedPageBreak/>
              <w:t>ОК</w:t>
            </w:r>
            <w:proofErr w:type="gramEnd"/>
            <w:r>
              <w:t xml:space="preserve"> 09. Пользоваться </w:t>
            </w:r>
            <w: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ind w:firstLine="567"/>
              <w:jc w:val="both"/>
              <w:rPr>
                <w:lang w:val="en-US"/>
              </w:rPr>
            </w:pPr>
            <w:r>
              <w:rPr>
                <w:b/>
                <w:i/>
                <w:color w:val="000000"/>
              </w:rPr>
              <w:lastRenderedPageBreak/>
              <w:t xml:space="preserve">Ценности научного </w:t>
            </w:r>
            <w:r>
              <w:rPr>
                <w:b/>
                <w:i/>
                <w:color w:val="000000"/>
              </w:rPr>
              <w:lastRenderedPageBreak/>
              <w:t>познания:</w:t>
            </w:r>
          </w:p>
          <w:p w:rsidR="00A60566" w:rsidRDefault="00B302D4">
            <w:pPr>
              <w:numPr>
                <w:ilvl w:val="0"/>
                <w:numId w:val="12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A60566" w:rsidRDefault="00B302D4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совершенствование языковой</w:t>
            </w:r>
            <w:r>
              <w:rPr>
                <w:color w:val="000000"/>
              </w:rPr>
              <w:t xml:space="preserve">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коммуникации;</w:t>
            </w:r>
          </w:p>
          <w:p w:rsidR="00A60566" w:rsidRDefault="00B302D4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осознание ценности научной деятельности, готовность осущес</w:t>
            </w:r>
            <w:r>
              <w:rPr>
                <w:color w:val="000000"/>
              </w:rPr>
              <w:t xml:space="preserve">твлять проектную и исследовательскую деятельность индивидуально и в группе; </w:t>
            </w:r>
          </w:p>
          <w:p w:rsidR="00A60566" w:rsidRDefault="00B302D4">
            <w:pPr>
              <w:numPr>
                <w:ilvl w:val="0"/>
                <w:numId w:val="12"/>
              </w:numPr>
              <w:ind w:left="0" w:firstLine="567"/>
              <w:jc w:val="both"/>
            </w:pPr>
            <w:r>
              <w:rPr>
                <w:color w:val="000000"/>
              </w:rPr>
              <w:t>мотивация к познанию и творчеству, обучению и самообучению на протяжении всей жизни, интерес к изучению социальных и гуманитарных дисциплин.</w:t>
            </w:r>
          </w:p>
          <w:p w:rsidR="00A60566" w:rsidRDefault="00B302D4">
            <w:pPr>
              <w:ind w:firstLine="567"/>
              <w:jc w:val="both"/>
            </w:pPr>
            <w:r>
              <w:rPr>
                <w:color w:val="000000"/>
              </w:rPr>
              <w:lastRenderedPageBreak/>
              <w:t>В процессе достижения личностных резул</w:t>
            </w:r>
            <w:r>
              <w:rPr>
                <w:color w:val="000000"/>
              </w:rPr>
              <w:t xml:space="preserve">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</w:t>
            </w:r>
            <w:proofErr w:type="spellStart"/>
            <w:r>
              <w:rPr>
                <w:color w:val="000000"/>
              </w:rPr>
              <w:t>сформированность</w:t>
            </w:r>
            <w:proofErr w:type="spellEnd"/>
            <w:r>
              <w:rPr>
                <w:color w:val="000000"/>
              </w:rPr>
              <w:t>: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самосознания, включающего способность понимать свое эмоциональное состояние, видеть напр</w:t>
            </w:r>
            <w:r>
              <w:rPr>
                <w:color w:val="000000"/>
              </w:rPr>
              <w:t>авления развития собственной эмоциональной сферы, быть уверенным в себе в межличностном взаимодействии и при принятии решений;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саморегулирования, включающего самоконтроль, умение принимать ответственность за свое поведение, способность адаптироваться к эмо</w:t>
            </w:r>
            <w:r>
              <w:rPr>
                <w:color w:val="000000"/>
              </w:rPr>
              <w:t>циональным изменениям и проявлять гибкость, быть открытым новому;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lastRenderedPageBreak/>
              <w:t>готовность и способность овладевать новым</w:t>
            </w:r>
            <w:r>
              <w:rPr>
                <w:color w:val="000000"/>
              </w:rPr>
              <w:t>и социальными практиками, осваивать типичные социальные роли;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proofErr w:type="spellStart"/>
            <w:r>
              <w:rPr>
                <w:color w:val="000000"/>
              </w:rPr>
              <w:t>эмпатии</w:t>
            </w:r>
            <w:proofErr w:type="spellEnd"/>
            <w:r>
              <w:rPr>
                <w:color w:val="000000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:rsidR="00A60566" w:rsidRDefault="00B302D4">
            <w:pPr>
              <w:numPr>
                <w:ilvl w:val="0"/>
                <w:numId w:val="7"/>
              </w:numPr>
              <w:ind w:left="0" w:firstLine="567"/>
              <w:jc w:val="both"/>
            </w:pPr>
            <w:r>
              <w:rPr>
                <w:color w:val="000000"/>
              </w:rPr>
              <w:t>социальных навыков, включающих способность выстраивать отношения с другими людьми, заботиться, проявлять интерес и разрешать конфликты.</w:t>
            </w:r>
          </w:p>
          <w:p w:rsidR="00A60566" w:rsidRDefault="00A60566"/>
          <w:p w:rsidR="00A60566" w:rsidRDefault="00A60566"/>
        </w:tc>
        <w:tc>
          <w:tcPr>
            <w:tcW w:w="3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tabs>
                <w:tab w:val="left" w:pos="916"/>
                <w:tab w:val="left" w:pos="1832"/>
                <w:tab w:val="left" w:pos="240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7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t xml:space="preserve">- Умение использовать разные </w:t>
            </w:r>
            <w:r>
              <w:lastRenderedPageBreak/>
              <w:t xml:space="preserve">виды чтения и </w:t>
            </w:r>
            <w:proofErr w:type="spellStart"/>
            <w:r>
              <w:t>аудирования</w:t>
            </w:r>
            <w:proofErr w:type="spellEnd"/>
            <w:r>
              <w:t>,</w:t>
            </w:r>
          </w:p>
          <w:p w:rsidR="00A60566" w:rsidRDefault="00B302D4">
            <w:pPr>
              <w:spacing w:line="276" w:lineRule="auto"/>
            </w:pPr>
            <w:r>
              <w:t>приемы информационно-смысловой переработки</w:t>
            </w:r>
          </w:p>
          <w:p w:rsidR="00A60566" w:rsidRDefault="00B302D4">
            <w:pPr>
              <w:spacing w:line="276" w:lineRule="auto"/>
            </w:pPr>
            <w:r>
              <w:t>прочитанных и прос</w:t>
            </w:r>
            <w:r>
              <w:t xml:space="preserve">лушанных текстов, включая гипертекст, графику, </w:t>
            </w:r>
            <w:proofErr w:type="spellStart"/>
            <w:r>
              <w:t>инфографику</w:t>
            </w:r>
            <w:proofErr w:type="spellEnd"/>
            <w:r>
              <w:t xml:space="preserve"> и другое (объем текста для чтения – 450-500 слов; объем прослушанного или прочитанного текста для пересказа от 250 до 300 слов); умение создавать вторичные тексты (тезисы, аннотация, отзыв, рецензи</w:t>
            </w:r>
            <w:r>
              <w:t>я и другое);</w:t>
            </w:r>
          </w:p>
          <w:p w:rsidR="00A60566" w:rsidRDefault="00B302D4">
            <w:pPr>
              <w:spacing w:line="276" w:lineRule="auto"/>
            </w:pPr>
            <w:r>
              <w:t>- обобщение знаний о языке как системе, его основных единицах и уровнях: обогащение словарного запаса, расширение объема используемых в речи грамматических</w:t>
            </w:r>
          </w:p>
          <w:p w:rsidR="00A60566" w:rsidRDefault="00B302D4">
            <w:pPr>
              <w:spacing w:line="276" w:lineRule="auto"/>
            </w:pPr>
            <w:r>
              <w:t>языковых средств; уметь анализировать единицы разных</w:t>
            </w:r>
          </w:p>
          <w:p w:rsidR="00A60566" w:rsidRDefault="00B302D4">
            <w:pPr>
              <w:spacing w:line="276" w:lineRule="auto"/>
            </w:pPr>
            <w:r>
              <w:t>уровней, тексты разных функциональ</w:t>
            </w:r>
            <w:r>
              <w:t>но-смысловых типов.</w:t>
            </w: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  <w:p w:rsidR="00A60566" w:rsidRDefault="00A60566">
            <w:pPr>
              <w:spacing w:line="276" w:lineRule="auto"/>
            </w:pPr>
          </w:p>
        </w:tc>
      </w:tr>
    </w:tbl>
    <w:p w:rsidR="00A60566" w:rsidRDefault="00A60566">
      <w:pPr>
        <w:sectPr w:rsidR="00A60566">
          <w:footerReference w:type="default" r:id="rId20"/>
          <w:footerReference w:type="first" r:id="rId21"/>
          <w:pgSz w:w="16838" w:h="11906" w:orient="landscape"/>
          <w:pgMar w:top="851" w:right="1134" w:bottom="1701" w:left="1134" w:header="0" w:footer="709" w:gutter="0"/>
          <w:cols w:space="1701"/>
          <w:titlePg/>
          <w:docGrid w:linePitch="360"/>
        </w:sectPr>
      </w:pPr>
    </w:p>
    <w:p w:rsidR="00A60566" w:rsidRDefault="00B302D4">
      <w:pPr>
        <w:ind w:left="96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2.СТРУКТУРА И СОДЕРЖАНИЕ ДИСЦИПЛИНЫ</w:t>
      </w:r>
    </w:p>
    <w:p w:rsidR="00A60566" w:rsidRDefault="00A60566">
      <w:pPr>
        <w:ind w:left="960"/>
        <w:jc w:val="center"/>
        <w:rPr>
          <w:b/>
          <w:bCs/>
          <w:sz w:val="28"/>
          <w:szCs w:val="28"/>
        </w:rPr>
      </w:pPr>
    </w:p>
    <w:p w:rsidR="00A60566" w:rsidRDefault="00B302D4">
      <w:pPr>
        <w:pStyle w:val="11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2.1. Трудоемкость освоения дисциплины </w:t>
      </w:r>
    </w:p>
    <w:tbl>
      <w:tblPr>
        <w:tblW w:w="5000" w:type="pct"/>
        <w:tblInd w:w="-115" w:type="dxa"/>
        <w:tblLayout w:type="fixed"/>
        <w:tblLook w:val="04A0" w:firstRow="1" w:lastRow="0" w:firstColumn="1" w:lastColumn="0" w:noHBand="0" w:noVBand="1"/>
      </w:tblPr>
      <w:tblGrid>
        <w:gridCol w:w="7544"/>
        <w:gridCol w:w="2026"/>
      </w:tblGrid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</w:rPr>
            </w:pPr>
            <w:r>
              <w:rPr>
                <w:b/>
              </w:rPr>
              <w:t>Наименование составных частей дисциплины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rPr>
                <w:b/>
                <w:iCs/>
              </w:rPr>
            </w:pPr>
            <w:r>
              <w:rPr>
                <w:b/>
                <w:iCs/>
              </w:rPr>
              <w:t>Объем в часах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</w:rPr>
            </w:pPr>
            <w:r>
              <w:rPr>
                <w:b/>
              </w:rPr>
              <w:t>Объем образовательной программы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114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rPr>
                <w:b/>
              </w:rPr>
            </w:pPr>
            <w:r>
              <w:rPr>
                <w:b/>
              </w:rPr>
              <w:t xml:space="preserve">Самостоятельная работа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-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rPr>
                <w:b/>
              </w:rPr>
            </w:pPr>
            <w:r>
              <w:rPr>
                <w:b/>
              </w:rPr>
              <w:t xml:space="preserve">Обязательная аудиторная нагрузка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100</w:t>
            </w:r>
          </w:p>
        </w:tc>
      </w:tr>
      <w:tr w:rsidR="00A6056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rPr>
                <w:iCs/>
              </w:rPr>
            </w:pPr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A60566">
            <w:pPr>
              <w:jc w:val="center"/>
              <w:rPr>
                <w:iCs/>
              </w:rPr>
            </w:pPr>
          </w:p>
        </w:tc>
      </w:tr>
      <w:tr w:rsidR="00A6056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ind w:firstLine="731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 xml:space="preserve">1. Основное содержание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u w:val="single"/>
              </w:rPr>
            </w:pPr>
            <w:r>
              <w:rPr>
                <w:b/>
                <w:bCs/>
                <w:u w:val="single"/>
              </w:rPr>
              <w:t>87</w:t>
            </w:r>
          </w:p>
        </w:tc>
      </w:tr>
      <w:tr w:rsidR="00A60566">
        <w:trPr>
          <w:trHeight w:val="336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60566" w:rsidRDefault="00B302D4">
            <w:r>
              <w:t>в т. ч.: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A60566">
            <w:pPr>
              <w:jc w:val="center"/>
            </w:pP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26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61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numPr>
                <w:ilvl w:val="0"/>
                <w:numId w:val="15"/>
              </w:numPr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Из них: профессионально ориентированное содержание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13</w:t>
            </w:r>
          </w:p>
        </w:tc>
      </w:tr>
      <w:tr w:rsidR="00A60566">
        <w:trPr>
          <w:trHeight w:val="490"/>
        </w:trPr>
        <w:tc>
          <w:tcPr>
            <w:tcW w:w="935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rPr>
                <w:iCs/>
              </w:rPr>
            </w:pPr>
            <w:r>
              <w:t>в т. ч.: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r>
              <w:t>теоретическое обучение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r>
              <w:t>практические занятия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</w:tr>
      <w:tr w:rsidR="00A60566">
        <w:trPr>
          <w:trHeight w:val="490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numPr>
                <w:ilvl w:val="0"/>
                <w:numId w:val="5"/>
              </w:numPr>
              <w:rPr>
                <w:b/>
                <w:bCs/>
                <w:i/>
                <w:iCs/>
                <w:u w:val="single"/>
              </w:rPr>
            </w:pPr>
            <w:r>
              <w:rPr>
                <w:b/>
                <w:bCs/>
                <w:i/>
                <w:iCs/>
                <w:u w:val="single"/>
              </w:rPr>
              <w:t>Консультации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10</w:t>
            </w:r>
          </w:p>
        </w:tc>
      </w:tr>
      <w:tr w:rsidR="00A60566">
        <w:trPr>
          <w:trHeight w:val="331"/>
        </w:trPr>
        <w:tc>
          <w:tcPr>
            <w:tcW w:w="73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numPr>
                <w:ilvl w:val="0"/>
                <w:numId w:val="5"/>
              </w:numPr>
              <w:rPr>
                <w:b/>
                <w:bCs/>
                <w:i/>
                <w:u w:val="single"/>
              </w:rPr>
            </w:pPr>
            <w:r>
              <w:rPr>
                <w:b/>
                <w:i/>
                <w:u w:val="single"/>
              </w:rPr>
              <w:t>Промежуточная аттестация в форме комплексного экзамена</w:t>
            </w:r>
          </w:p>
        </w:tc>
        <w:tc>
          <w:tcPr>
            <w:tcW w:w="198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A60566" w:rsidRDefault="00B302D4">
            <w:pPr>
              <w:jc w:val="center"/>
              <w:rPr>
                <w:b/>
                <w:bCs/>
                <w:iCs/>
                <w:u w:val="single"/>
              </w:rPr>
            </w:pPr>
            <w:r>
              <w:rPr>
                <w:b/>
                <w:bCs/>
                <w:iCs/>
                <w:u w:val="single"/>
              </w:rPr>
              <w:t>4</w:t>
            </w:r>
          </w:p>
        </w:tc>
      </w:tr>
    </w:tbl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A60566">
          <w:footerReference w:type="default" r:id="rId22"/>
          <w:footerReference w:type="first" r:id="rId23"/>
          <w:pgSz w:w="11906" w:h="16838"/>
          <w:pgMar w:top="1134" w:right="851" w:bottom="1134" w:left="1701" w:header="0" w:footer="709" w:gutter="0"/>
          <w:cols w:space="1701"/>
          <w:titlePg/>
          <w:docGrid w:linePitch="360"/>
        </w:sectPr>
      </w:pPr>
    </w:p>
    <w:p w:rsidR="00A60566" w:rsidRDefault="00A60566">
      <w:pPr>
        <w:rPr>
          <w:b/>
          <w:sz w:val="28"/>
          <w:szCs w:val="28"/>
        </w:rPr>
      </w:pPr>
    </w:p>
    <w:p w:rsidR="00A60566" w:rsidRDefault="00B302D4">
      <w:pPr>
        <w:pStyle w:val="110"/>
        <w:rPr>
          <w:rFonts w:ascii="Times New Roman" w:hAnsi="Times New Roman"/>
        </w:rPr>
      </w:pPr>
      <w:bookmarkStart w:id="1" w:name="undefined"/>
      <w:r>
        <w:rPr>
          <w:rFonts w:ascii="Times New Roman" w:hAnsi="Times New Roman"/>
        </w:rPr>
        <w:t>2.2. Содержание дисциплины</w:t>
      </w:r>
      <w:bookmarkEnd w:id="1"/>
    </w:p>
    <w:tbl>
      <w:tblPr>
        <w:tblW w:w="15375" w:type="dxa"/>
        <w:tblInd w:w="-113" w:type="dxa"/>
        <w:tblLayout w:type="fixed"/>
        <w:tblLook w:val="04A0" w:firstRow="1" w:lastRow="0" w:firstColumn="1" w:lastColumn="0" w:noHBand="0" w:noVBand="1"/>
      </w:tblPr>
      <w:tblGrid>
        <w:gridCol w:w="2660"/>
        <w:gridCol w:w="9497"/>
        <w:gridCol w:w="1276"/>
        <w:gridCol w:w="1942"/>
      </w:tblGrid>
      <w:tr w:rsidR="00A60566">
        <w:trPr>
          <w:trHeight w:val="725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</w:pPr>
            <w:r>
              <w:rPr>
                <w:b/>
                <w:lang w:eastAsia="en-US"/>
              </w:rPr>
              <w:t>Наименование разделов и тем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0566" w:rsidRDefault="00B302D4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 xml:space="preserve">Объем, </w:t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 xml:space="preserve">. ч. / </w:t>
            </w:r>
            <w:r>
              <w:rPr>
                <w:b/>
                <w:bCs/>
              </w:rPr>
              <w:br/>
              <w:t xml:space="preserve">в том числе </w:t>
            </w:r>
            <w:r>
              <w:rPr>
                <w:b/>
                <w:bCs/>
              </w:rPr>
              <w:br/>
              <w:t xml:space="preserve">в форме практической подготовки, </w:t>
            </w:r>
            <w:r>
              <w:rPr>
                <w:b/>
                <w:bCs/>
              </w:rPr>
              <w:br/>
            </w:r>
            <w:proofErr w:type="spellStart"/>
            <w:r>
              <w:rPr>
                <w:b/>
                <w:bCs/>
              </w:rPr>
              <w:t>ак</w:t>
            </w:r>
            <w:proofErr w:type="spellEnd"/>
            <w:r>
              <w:rPr>
                <w:b/>
                <w:bCs/>
              </w:rPr>
              <w:t>. ч.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jc w:val="center"/>
              <w:rPr>
                <w:b/>
                <w:bCs/>
                <w:lang w:eastAsia="ru-RU"/>
              </w:rPr>
            </w:pPr>
            <w:r>
              <w:rPr>
                <w:b/>
                <w:bCs/>
              </w:rPr>
              <w:t>Коды компетенций, формированию которых способствует элемент программы</w:t>
            </w:r>
          </w:p>
          <w:p w:rsidR="00A60566" w:rsidRDefault="00B302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57" w:right="57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</w:t>
            </w:r>
          </w:p>
        </w:tc>
      </w:tr>
      <w:tr w:rsidR="00A60566">
        <w:trPr>
          <w:trHeight w:val="240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1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4</w:t>
            </w:r>
          </w:p>
        </w:tc>
      </w:tr>
      <w:tr w:rsidR="00A60566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1. Введение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3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Язык как средство общения и форма существования национальной культуры.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38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Язык как знаковая система. Основные функции языка. Язык и культура.</w:t>
            </w:r>
          </w:p>
          <w:p w:rsidR="00A60566" w:rsidRDefault="00B302D4">
            <w:pPr>
              <w:numPr>
                <w:ilvl w:val="0"/>
                <w:numId w:val="8"/>
              </w:numPr>
              <w:tabs>
                <w:tab w:val="left" w:pos="303"/>
              </w:tabs>
              <w:spacing w:line="276" w:lineRule="auto"/>
              <w:ind w:left="0" w:firstLine="0"/>
              <w:jc w:val="both"/>
            </w:pPr>
            <w:r>
              <w:rPr>
                <w:rFonts w:eastAsia="Calibri"/>
                <w:lang w:eastAsia="en-US"/>
              </w:rPr>
              <w:t>Русский язык - государственный язык Российской Федерации, средство межнационального общения, один из мировых языков.</w:t>
            </w:r>
          </w:p>
          <w:p w:rsidR="00A60566" w:rsidRDefault="00B302D4">
            <w:pPr>
              <w:tabs>
                <w:tab w:val="left" w:pos="303"/>
              </w:tabs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Формы существования русского национального языка.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3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A60566">
        <w:trPr>
          <w:trHeight w:val="81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tabs>
                <w:tab w:val="left" w:pos="314"/>
              </w:tabs>
              <w:ind w:left="31" w:firstLine="0"/>
              <w:rPr>
                <w:iCs/>
                <w:lang w:eastAsia="en-US"/>
              </w:rPr>
            </w:pPr>
            <w:r>
              <w:rPr>
                <w:iCs/>
                <w:lang w:eastAsia="en-US"/>
              </w:rPr>
              <w:t xml:space="preserve">Значение русского языка при освоении </w:t>
            </w:r>
            <w:r>
              <w:rPr>
                <w:bCs/>
                <w:iCs/>
                <w:lang w:eastAsia="en-US"/>
              </w:rPr>
              <w:t>специальности 13.02.13 Эксплуатация и обслуживание электрического и электромеханического оборудования (по отраслям)</w:t>
            </w:r>
          </w:p>
          <w:p w:rsidR="00A60566" w:rsidRDefault="00A60566">
            <w:pPr>
              <w:tabs>
                <w:tab w:val="left" w:pos="314"/>
              </w:tabs>
              <w:ind w:left="31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0566" w:rsidRDefault="00A60566">
            <w:pPr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60566" w:rsidRDefault="00A6056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407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2. </w:t>
            </w:r>
          </w:p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Язык и речь. Культура речи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40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2.1. Язык и речь.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52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Система языка, её устройство, функционирование.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28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2.2. Культура речи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A60566">
        <w:trPr>
          <w:trHeight w:val="194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Культура речи как раздел лингвистики. Языковая норма. Виды языковых норм.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требования к речи.</w:t>
            </w:r>
            <w:r>
              <w:t xml:space="preserve"> </w:t>
            </w:r>
            <w:r>
              <w:rPr>
                <w:bCs/>
                <w:iCs/>
                <w:lang w:eastAsia="en-US"/>
              </w:rPr>
              <w:t>Качества хорошей речи.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Орфографические и пунктуационные правила (обзор, общее представление).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Стилистические нормы современного русского литературного яз</w:t>
            </w:r>
            <w:r>
              <w:rPr>
                <w:lang w:eastAsia="en-US"/>
              </w:rPr>
              <w:t>ыка (общее представление). Словари. Основные виды словарей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71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Правильность, уместность употребления языковых средств, точность, выразительность. </w:t>
            </w:r>
          </w:p>
          <w:p w:rsidR="00A60566" w:rsidRDefault="00A60566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rPr>
                <w:bCs/>
                <w:iCs/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  <w:p w:rsidR="00A60566" w:rsidRDefault="00A60566">
            <w:pPr>
              <w:spacing w:line="276" w:lineRule="auto"/>
              <w:rPr>
                <w:bCs/>
                <w:lang w:eastAsia="en-US"/>
              </w:rPr>
            </w:pPr>
          </w:p>
          <w:p w:rsidR="00A60566" w:rsidRDefault="00A60566">
            <w:pPr>
              <w:spacing w:line="276" w:lineRule="auto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Раздел 3.</w:t>
            </w:r>
          </w:p>
          <w:p w:rsidR="00A60566" w:rsidRDefault="00B302D4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Фонетика. Орфоэпия. Орфоэпические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6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3.1. Фонетика.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101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Фонетика и орфоэпия как разделы лингвистики (повторение, обобщение). Изобразительно-выразительные средства фонетики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Фонетический анализ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5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>Профессионально-ориентированное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84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r>
              <w:rPr>
                <w:b/>
                <w:bCs/>
                <w:i/>
                <w:iCs/>
                <w:lang w:eastAsia="en-US"/>
              </w:rPr>
              <w:t>Практическое занятие.</w:t>
            </w:r>
            <w:r>
              <w:rPr>
                <w:lang w:eastAsia="en-US"/>
              </w:rPr>
              <w:t xml:space="preserve"> 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>Фонетический разбор слов-терминов, связанных со</w:t>
            </w:r>
            <w:r>
              <w:rPr>
                <w:bCs/>
                <w:iCs/>
                <w:lang w:eastAsia="en-US"/>
              </w:rPr>
              <w:t xml:space="preserve"> специальностью 13.02.13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3.2. Орфоэпия. Орфоэпические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70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Основные нормы современного литературного произношения.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Нормы ударения в современном литературном русском языке.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272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безударных гласных звуков, некоторых согласных, сочетаний согласных.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Произношение некоторых грамматических форм.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Особенности произношения иноязычных слов.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strike/>
                <w:lang w:eastAsia="en-US"/>
              </w:rPr>
            </w:pPr>
          </w:p>
        </w:tc>
      </w:tr>
      <w:tr w:rsidR="00A60566">
        <w:trPr>
          <w:trHeight w:val="28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4. </w:t>
            </w:r>
          </w:p>
          <w:p w:rsidR="00A60566" w:rsidRDefault="00B302D4">
            <w:pPr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Лексикология и фразеология. Лексические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color w:val="FF0000"/>
                <w:lang w:eastAsia="en-US"/>
              </w:rPr>
            </w:pPr>
          </w:p>
        </w:tc>
      </w:tr>
      <w:tr w:rsidR="00A60566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  <w:r>
              <w:rPr>
                <w:b/>
                <w:i/>
                <w:lang w:eastAsia="en-US"/>
              </w:rPr>
              <w:t>Тема 4.1.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 xml:space="preserve">Слово в лексической системе языка. 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Лексикология и фразеология как разделы лингвистики (повторение, обобщение).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proofErr w:type="gramStart"/>
            <w:r>
              <w:rPr>
                <w:lang w:eastAsia="en-US"/>
              </w:rPr>
              <w:t>Изобразительно-выразительные средства лексики: эпитет, метафора, метонимия, олицетворение, гипербола, сравнение (повторение, обобщение).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Лексический анализ слова. </w:t>
            </w:r>
          </w:p>
          <w:p w:rsidR="00A60566" w:rsidRDefault="00A6056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1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4.2.  Лексические нормы.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strike/>
                <w:lang w:eastAsia="en-US"/>
              </w:rPr>
            </w:pPr>
          </w:p>
        </w:tc>
      </w:tr>
      <w:tr w:rsidR="00A60566">
        <w:trPr>
          <w:trHeight w:val="36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Основные лексические нормы современного русского литературного языка. Плеоназм.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Многозначные слова и омонимы, их употребление. 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Синонимы, антонимы, паронимы и их употребление.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  Иноязычные слова и их употребление.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Лексическая сочетаемость. Тавтология.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3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3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125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Многозначные слова и омонимы, употребление  их в соответствии с </w:t>
            </w:r>
            <w:proofErr w:type="gramStart"/>
            <w:r>
              <w:rPr>
                <w:rFonts w:eastAsia="Calibri"/>
                <w:lang w:eastAsia="en-US"/>
              </w:rPr>
              <w:t>лексически-ми</w:t>
            </w:r>
            <w:proofErr w:type="gramEnd"/>
            <w:r>
              <w:rPr>
                <w:rFonts w:eastAsia="Calibri"/>
                <w:lang w:eastAsia="en-US"/>
              </w:rPr>
              <w:t xml:space="preserve"> значениями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28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4.3. Лексика </w:t>
            </w:r>
            <w:proofErr w:type="gramStart"/>
            <w:r>
              <w:rPr>
                <w:b/>
                <w:i/>
                <w:lang w:eastAsia="en-US"/>
              </w:rPr>
              <w:t>с</w:t>
            </w:r>
            <w:proofErr w:type="gramEnd"/>
          </w:p>
          <w:p w:rsidR="00A60566" w:rsidRDefault="00B302D4">
            <w:pPr>
              <w:spacing w:line="276" w:lineRule="auto"/>
            </w:pPr>
            <w:r>
              <w:rPr>
                <w:b/>
                <w:i/>
                <w:lang w:eastAsia="en-US"/>
              </w:rPr>
              <w:t>точки зрения ее</w:t>
            </w:r>
          </w:p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употребления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Теоретическое обучение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Функционально-стилистическая окраска слова. Лексика общеупотребительная, разговорная и книжная</w:t>
            </w:r>
            <w:r>
              <w:rPr>
                <w:rFonts w:eastAsia="Calibri"/>
                <w:lang w:eastAsia="en-US"/>
              </w:rPr>
              <w:t>. Лексика нейтральная, высокая, сниженная.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Эмоционально-оценочная окраска слова (неодобрительное, ласкательное, шутливое и другое).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. Экспрессивно-стилистическая окраска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73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</w:pPr>
            <w:r>
              <w:rPr>
                <w:rFonts w:eastAsia="Calibri"/>
                <w:lang w:eastAsia="en-US"/>
              </w:rPr>
              <w:t>Активный и пассивный словарный запас в профессиональной деятельности</w:t>
            </w:r>
            <w:proofErr w:type="gramStart"/>
            <w:r>
              <w:rPr>
                <w:rFonts w:eastAsia="Calibri"/>
                <w:lang w:eastAsia="en-US"/>
              </w:rPr>
              <w:t xml:space="preserve"> .</w:t>
            </w:r>
            <w:proofErr w:type="gramEnd"/>
            <w:r>
              <w:rPr>
                <w:rFonts w:eastAsia="Calibri"/>
                <w:lang w:eastAsia="en-US"/>
              </w:rPr>
              <w:t xml:space="preserve"> Терминологическая профессиональная лексика</w:t>
            </w:r>
          </w:p>
          <w:p w:rsidR="00A60566" w:rsidRDefault="00A60566">
            <w:pPr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 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4.4.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Фразеология русского языка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33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Фразеология русского языка (повторение, обобщение).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 xml:space="preserve"> Крылатые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0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83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Лексические и фразеологические словари в профессиональной деятельности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rFonts w:eastAsia="Calibri"/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rFonts w:eastAsia="Calibri"/>
                <w:lang w:eastAsia="en-US"/>
              </w:rPr>
              <w:t xml:space="preserve">Составление словаря терминов по </w:t>
            </w:r>
            <w:r>
              <w:rPr>
                <w:rFonts w:eastAsia="Calibri"/>
                <w:bCs/>
                <w:iCs/>
                <w:lang w:eastAsia="en-US"/>
              </w:rPr>
              <w:t xml:space="preserve">специальности </w:t>
            </w:r>
            <w:r>
              <w:rPr>
                <w:bCs/>
                <w:iCs/>
                <w:lang w:eastAsia="en-US"/>
              </w:rPr>
              <w:t xml:space="preserve">13.02.13 Эксплуатация и обслуживание электрического и электромеханического оборудования (по </w:t>
            </w:r>
            <w:r>
              <w:rPr>
                <w:bCs/>
                <w:iCs/>
                <w:lang w:eastAsia="en-US"/>
              </w:rPr>
              <w:lastRenderedPageBreak/>
              <w:t>отраслям)</w:t>
            </w:r>
          </w:p>
          <w:p w:rsidR="00A60566" w:rsidRDefault="00A60566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1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lastRenderedPageBreak/>
              <w:t xml:space="preserve">Раздел 5. </w:t>
            </w:r>
          </w:p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proofErr w:type="spellStart"/>
            <w:r>
              <w:rPr>
                <w:b/>
                <w:iCs/>
                <w:lang w:eastAsia="en-US"/>
              </w:rPr>
              <w:t>Морфемика</w:t>
            </w:r>
            <w:proofErr w:type="spellEnd"/>
            <w:r>
              <w:rPr>
                <w:b/>
                <w:iCs/>
                <w:lang w:eastAsia="en-US"/>
              </w:rPr>
              <w:t xml:space="preserve"> и словообразование. Словообразовательные нормы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Тема 5.1. </w:t>
            </w:r>
            <w:proofErr w:type="spellStart"/>
            <w:r>
              <w:rPr>
                <w:b/>
                <w:i/>
                <w:lang w:eastAsia="en-US"/>
              </w:rPr>
              <w:t>Морфемика</w:t>
            </w:r>
            <w:proofErr w:type="spellEnd"/>
            <w:r>
              <w:rPr>
                <w:b/>
                <w:i/>
                <w:lang w:eastAsia="en-US"/>
              </w:rPr>
              <w:t xml:space="preserve"> и словообразование.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Морфемика</w:t>
            </w:r>
            <w:proofErr w:type="spellEnd"/>
            <w:r>
              <w:rPr>
                <w:lang w:eastAsia="en-US"/>
              </w:rPr>
              <w:t xml:space="preserve"> и словообразование как разделы лингвистики (повторение, </w:t>
            </w:r>
            <w:proofErr w:type="spellStart"/>
            <w:proofErr w:type="gramStart"/>
            <w:r>
              <w:rPr>
                <w:lang w:eastAsia="en-US"/>
              </w:rPr>
              <w:t>обобще-ние</w:t>
            </w:r>
            <w:proofErr w:type="spellEnd"/>
            <w:proofErr w:type="gramEnd"/>
            <w:r>
              <w:rPr>
                <w:lang w:eastAsia="en-US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lang w:eastAsia="en-US"/>
              </w:rPr>
              <w:t>Морфемный и словообразовательный анализ слова.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Практические занятия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b/>
                <w:bCs/>
                <w:lang w:eastAsia="en-US"/>
              </w:rPr>
            </w:pPr>
            <w:r>
              <w:rPr>
                <w:bCs/>
                <w:lang w:eastAsia="en-US"/>
              </w:rPr>
              <w:t xml:space="preserve">Морфемный разбор слов-терминов, связанных со </w:t>
            </w:r>
            <w:r>
              <w:rPr>
                <w:bCs/>
                <w:iCs/>
                <w:lang w:eastAsia="en-US"/>
              </w:rPr>
              <w:t>специальности 13.02.13 Эксплуатация и обслуживание электрического и электромеханического оборудования (по отраслям)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5.2. Словообразовательные нормы.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Словообразовательные трудности (обзор).</w:t>
            </w:r>
          </w:p>
          <w:p w:rsidR="00A60566" w:rsidRDefault="00A60566">
            <w:pPr>
              <w:spacing w:line="276" w:lineRule="auto"/>
              <w:jc w:val="both"/>
              <w:rPr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lang w:eastAsia="en-US"/>
              </w:rPr>
              <w:t>Особенности употребления сложносокращённых слов (аббревиатур).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</w:pPr>
            <w:r>
              <w:rPr>
                <w:b/>
                <w:lang w:eastAsia="en-US"/>
              </w:rPr>
              <w:t xml:space="preserve">Раздел 6. </w:t>
            </w:r>
          </w:p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Морфология. Морфологические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</w:tr>
      <w:tr w:rsidR="00A60566">
        <w:trPr>
          <w:trHeight w:val="247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6.1. Морфология.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Морфология как раздел лингвистики (повторение, обобщение). Морфологический анализ слова.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69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употребления в тексте слов разных частей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rPr>
                <w:b/>
                <w:i/>
                <w:lang w:eastAsia="en-US"/>
              </w:rPr>
              <w:t xml:space="preserve">Тема 6.2. </w:t>
            </w:r>
          </w:p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Морфологические нормы.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Теоретическое обучение № 25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Морфологические нормы современного русского литературного языка (общее представление).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Практические занятия № 23-29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существительных: форм рода, числа, падежа.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имён прилагательных: форм степеней сравнения, краткой формы.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количественных, порядковых и собирательных числительных.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местоимений: формы 3-го лица личных местоимений, возв</w:t>
            </w:r>
            <w:r>
              <w:rPr>
                <w:bCs/>
                <w:iCs/>
                <w:lang w:eastAsia="en-US"/>
              </w:rPr>
              <w:t>ратного местоимения себя.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 xml:space="preserve"> Основные нормы употребления глаголов.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8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7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 xml:space="preserve">специальности 13.02.13 Эксплуатация и обслуживание электрического и электромеханического оборудования (по отраслям)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bCs/>
                <w:lang w:eastAsia="en-US"/>
              </w:rPr>
            </w:pPr>
            <w:r>
              <w:rPr>
                <w:lang w:eastAsia="en-US"/>
              </w:rPr>
              <w:t xml:space="preserve">Исследование грамматических категорий частей речи и грамматического значения слов в текстах документации по </w:t>
            </w:r>
            <w:r>
              <w:rPr>
                <w:bCs/>
                <w:iCs/>
                <w:lang w:eastAsia="en-US"/>
              </w:rPr>
              <w:t>специальности 13.02.13 Эксплуат</w:t>
            </w:r>
            <w:r>
              <w:rPr>
                <w:bCs/>
                <w:iCs/>
                <w:lang w:eastAsia="en-US"/>
              </w:rPr>
              <w:t>ация и обслуживание электрического и электромеханического оборудования (по отраслям)</w:t>
            </w:r>
          </w:p>
          <w:p w:rsidR="00A60566" w:rsidRDefault="00A60566">
            <w:pPr>
              <w:spacing w:line="276" w:lineRule="auto"/>
              <w:jc w:val="both"/>
              <w:rPr>
                <w:b/>
                <w:b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5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widowControl w:val="0"/>
              <w:spacing w:line="276" w:lineRule="auto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Раздел 7.</w:t>
            </w:r>
          </w:p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Орфография. Основные правила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bCs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A60566">
        <w:trPr>
          <w:trHeight w:val="47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Тема 7.1. Орфография.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112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Орфография как раздел лингвистики (повторение, обобщение). Принципы и разделы русской орфографии.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418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7.2.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Основные правила орфографии.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морфем; слитные, дефисные и раздельные написания; употребление прописных и строчных букв;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Правила переноса слов;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Правила графического сокращения слов.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Орфографические правила.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гласных и согласных в корне.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Употребление </w:t>
            </w:r>
            <w:proofErr w:type="gramStart"/>
            <w:r>
              <w:rPr>
                <w:rFonts w:eastAsia="Calibri"/>
                <w:lang w:eastAsia="en-US"/>
              </w:rPr>
              <w:t>разделите</w:t>
            </w:r>
            <w:r>
              <w:rPr>
                <w:rFonts w:eastAsia="Calibri"/>
                <w:lang w:eastAsia="en-US"/>
              </w:rPr>
              <w:t>льных</w:t>
            </w:r>
            <w:proofErr w:type="gramEnd"/>
            <w:r>
              <w:rPr>
                <w:rFonts w:eastAsia="Calibri"/>
                <w:lang w:eastAsia="en-US"/>
              </w:rPr>
              <w:t xml:space="preserve"> ъ и ь.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приставок.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Буквы ы - и после приставок.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суффиксов.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н и </w:t>
            </w:r>
            <w:proofErr w:type="spellStart"/>
            <w:r>
              <w:rPr>
                <w:rFonts w:eastAsia="Calibri"/>
                <w:lang w:eastAsia="en-US"/>
              </w:rPr>
              <w:t>нн</w:t>
            </w:r>
            <w:proofErr w:type="spellEnd"/>
            <w:r>
              <w:rPr>
                <w:rFonts w:eastAsia="Calibri"/>
                <w:lang w:eastAsia="en-US"/>
              </w:rPr>
              <w:t xml:space="preserve"> в словах различных частей речи.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Правописание не и ни.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Правописание окончаний имён существительных,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rFonts w:eastAsia="Calibri"/>
                <w:lang w:eastAsia="en-US"/>
              </w:rPr>
              <w:t>Правописание имён прилагательных и глаголов.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lang w:eastAsia="en-US"/>
              </w:rPr>
              <w:t>Слитное, дефисное и раздельное написание слов.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42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widowControl w:val="0"/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85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Раздел 8.</w:t>
            </w:r>
          </w:p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Cs/>
                <w:lang w:eastAsia="en-US"/>
              </w:rPr>
              <w:t>Синтаксис. Синтаксические нормы.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8.1. Синтаксис.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654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lang w:eastAsia="en-US"/>
              </w:rPr>
            </w:pPr>
            <w:r>
              <w:rPr>
                <w:lang w:eastAsia="en-US"/>
              </w:rPr>
              <w:t xml:space="preserve">Синтаксис как раздел лингвистики (повторение, обобщение).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Изобразительно-выразительные средства синтаксиса</w:t>
            </w:r>
            <w:proofErr w:type="gramStart"/>
            <w:r>
              <w:rPr>
                <w:lang w:eastAsia="en-US"/>
              </w:rPr>
              <w:t xml:space="preserve">.. 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39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Синтаксический анализ словосочетания и предложения.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lang w:eastAsia="en-US"/>
              </w:rPr>
              <w:t>Синтаксический анализ словосочетания и предложения.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8.2. Синтаксические нормы.</w:t>
            </w:r>
          </w:p>
          <w:p w:rsidR="00A60566" w:rsidRDefault="00A60566">
            <w:pPr>
              <w:spacing w:line="276" w:lineRule="auto"/>
              <w:rPr>
                <w:b/>
                <w:i/>
                <w:strike/>
                <w:color w:val="FF0000"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strike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Синтаксические нормы. Порядок слов в </w:t>
            </w:r>
            <w:proofErr w:type="spellStart"/>
            <w:r>
              <w:rPr>
                <w:bCs/>
                <w:iCs/>
                <w:lang w:eastAsia="en-US"/>
              </w:rPr>
              <w:t>предложении</w:t>
            </w:r>
            <w:proofErr w:type="gramStart"/>
            <w:r>
              <w:rPr>
                <w:bCs/>
                <w:iCs/>
                <w:lang w:eastAsia="en-US"/>
              </w:rPr>
              <w:t>.С</w:t>
            </w:r>
            <w:proofErr w:type="gramEnd"/>
            <w:r>
              <w:rPr>
                <w:bCs/>
                <w:iCs/>
                <w:lang w:eastAsia="en-US"/>
              </w:rPr>
              <w:t>огласование</w:t>
            </w:r>
            <w:proofErr w:type="spellEnd"/>
            <w:r>
              <w:rPr>
                <w:bCs/>
                <w:iCs/>
                <w:lang w:eastAsia="en-US"/>
              </w:rPr>
              <w:t xml:space="preserve"> сказуемого с подлежащим.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употребления однородных членов предложения. Основные нормы употребления причастных и деепричастных оборотов.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Основные нормы построения сложных предложений. Порядок слов в предложении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strike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strike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8.3. Пунктуация.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1207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>Пунктуация как раздел лингвистики. Основные правила пунктуации.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и их функции. </w:t>
            </w:r>
          </w:p>
          <w:p w:rsidR="00A60566" w:rsidRDefault="00A60566">
            <w:pPr>
              <w:spacing w:line="276" w:lineRule="auto"/>
              <w:jc w:val="both"/>
              <w:rPr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1207"/>
        </w:trPr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между подлежащим и сказуемым.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 xml:space="preserve">Знаки препинания в предложениях с однородными членами.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при обособлении.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Знаки препинания в предложениях с вводными конструкциями, обращениями, междометиями.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сложном предложении.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Знаки препинания в сложном предложении </w:t>
            </w:r>
            <w:r>
              <w:rPr>
                <w:lang w:eastAsia="en-US"/>
              </w:rPr>
              <w:t xml:space="preserve">с разными видами связи.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lang w:eastAsia="en-US"/>
              </w:rPr>
              <w:t>Знаки препинания при передаче чужой речи.</w:t>
            </w:r>
          </w:p>
          <w:p w:rsidR="00A60566" w:rsidRDefault="00A60566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859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lastRenderedPageBreak/>
              <w:t xml:space="preserve">Раздел 9. </w:t>
            </w:r>
          </w:p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lang w:eastAsia="en-US"/>
              </w:rPr>
              <w:t>Речь. Речевое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9.1. Речь.</w:t>
            </w:r>
          </w:p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 xml:space="preserve">Речь как </w:t>
            </w:r>
            <w:proofErr w:type="spellStart"/>
            <w:r>
              <w:rPr>
                <w:bCs/>
                <w:iCs/>
                <w:lang w:eastAsia="en-US"/>
              </w:rPr>
              <w:t>деятельность</w:t>
            </w:r>
            <w:proofErr w:type="gramStart"/>
            <w:r>
              <w:rPr>
                <w:bCs/>
                <w:iCs/>
                <w:lang w:eastAsia="en-US"/>
              </w:rPr>
              <w:t>.В</w:t>
            </w:r>
            <w:proofErr w:type="gramEnd"/>
            <w:r>
              <w:rPr>
                <w:bCs/>
                <w:iCs/>
                <w:lang w:eastAsia="en-US"/>
              </w:rPr>
              <w:t>иды</w:t>
            </w:r>
            <w:proofErr w:type="spellEnd"/>
            <w:r>
              <w:rPr>
                <w:bCs/>
                <w:iCs/>
                <w:lang w:eastAsia="en-US"/>
              </w:rPr>
              <w:t xml:space="preserve"> речевой деятельности (повторение, обобщение).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76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b/>
                <w:bCs/>
                <w:i/>
                <w:iCs/>
                <w:lang w:eastAsia="en-US"/>
              </w:rPr>
            </w:pPr>
            <w:r>
              <w:rPr>
                <w:b/>
                <w:bCs/>
                <w:i/>
                <w:iCs/>
                <w:lang w:eastAsia="en-US"/>
              </w:rPr>
              <w:t>Тема 9.2.</w:t>
            </w:r>
            <w:r>
              <w:t xml:space="preserve"> </w:t>
            </w:r>
            <w:r>
              <w:rPr>
                <w:b/>
                <w:bCs/>
                <w:i/>
                <w:iCs/>
                <w:lang w:eastAsia="en-US"/>
              </w:rPr>
              <w:t>Речевой этикет.</w:t>
            </w: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Речевой этикет. Основные функции речевого этикета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Cs/>
                <w:iCs/>
                <w:lang w:eastAsia="en-US"/>
              </w:rPr>
              <w:t>.</w:t>
            </w:r>
            <w:r>
              <w:rPr>
                <w:bCs/>
                <w:iCs/>
                <w:lang w:eastAsia="en-US"/>
              </w:rPr>
              <w:t>Публичное выступление и его особенности.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Речевые и этические ошибки: типы и виды.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iCs/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345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b/>
                <w:bCs/>
                <w:i/>
                <w:iCs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jc w:val="both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Особенности публичных выступлений в профессиональной деятельности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 xml:space="preserve">Раздел 10. </w:t>
            </w:r>
          </w:p>
          <w:p w:rsidR="00A60566" w:rsidRDefault="00B302D4">
            <w:pPr>
              <w:spacing w:line="276" w:lineRule="auto"/>
              <w:jc w:val="both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Текст. Информационно-смысловая переработка текста.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bCs/>
                <w:iCs/>
                <w:lang w:eastAsia="en-US"/>
              </w:rPr>
            </w:pP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Тема 10.1. Текст.</w:t>
            </w:r>
          </w:p>
          <w:p w:rsidR="00A60566" w:rsidRDefault="00A60566">
            <w:pPr>
              <w:spacing w:line="276" w:lineRule="auto"/>
              <w:jc w:val="both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widowControl w:val="0"/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41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rFonts w:eastAsia="Calibri"/>
                <w:b/>
                <w:bCs/>
                <w:i/>
                <w:iCs/>
                <w:lang w:eastAsia="en-US"/>
              </w:rPr>
            </w:pPr>
            <w:r>
              <w:rPr>
                <w:rFonts w:eastAsia="Calibri"/>
                <w:b/>
                <w:bCs/>
                <w:i/>
                <w:iCs/>
                <w:lang w:eastAsia="en-US"/>
              </w:rPr>
              <w:t xml:space="preserve">Теоретическое обучение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416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bCs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Текст, его основные признаки (повторение, обобщение).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jc w:val="both"/>
            </w:pPr>
            <w:r>
              <w:rPr>
                <w:bCs/>
                <w:iCs/>
                <w:lang w:eastAsia="en-US"/>
              </w:rPr>
              <w:t>Информационно-смысловая переработка прочитанного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426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 xml:space="preserve">Раздел 11. </w:t>
            </w:r>
          </w:p>
          <w:p w:rsidR="00A60566" w:rsidRDefault="00B302D4">
            <w:pPr>
              <w:spacing w:line="276" w:lineRule="auto"/>
              <w:rPr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Функциональная стилистика. Культура речи.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widowControl w:val="0"/>
              <w:shd w:val="clear" w:color="auto" w:fill="FFFFFF"/>
              <w:spacing w:line="276" w:lineRule="auto"/>
              <w:jc w:val="center"/>
              <w:rPr>
                <w:b/>
                <w:iCs/>
                <w:lang w:eastAsia="en-US"/>
              </w:rPr>
            </w:pPr>
          </w:p>
        </w:tc>
        <w:tc>
          <w:tcPr>
            <w:tcW w:w="1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B302D4">
            <w:pPr>
              <w:spacing w:line="276" w:lineRule="auto"/>
              <w:jc w:val="center"/>
              <w:rPr>
                <w:i/>
                <w:lang w:eastAsia="en-US"/>
              </w:rPr>
            </w:pPr>
            <w:proofErr w:type="gramStart"/>
            <w:r>
              <w:rPr>
                <w:i/>
                <w:lang w:eastAsia="en-US"/>
              </w:rPr>
              <w:t>ОК</w:t>
            </w:r>
            <w:proofErr w:type="gramEnd"/>
            <w:r>
              <w:rPr>
                <w:i/>
                <w:lang w:eastAsia="en-US"/>
              </w:rPr>
              <w:t xml:space="preserve">  04,05, 09</w:t>
            </w:r>
          </w:p>
        </w:tc>
      </w:tr>
      <w:tr w:rsidR="00A60566">
        <w:trPr>
          <w:trHeight w:val="464"/>
        </w:trPr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</w:pPr>
            <w:r>
              <w:rPr>
                <w:b/>
                <w:i/>
                <w:lang w:eastAsia="en-US"/>
              </w:rPr>
              <w:t>Тема 11.1.</w:t>
            </w:r>
            <w:r>
              <w:t xml:space="preserve"> </w:t>
            </w:r>
            <w:r>
              <w:rPr>
                <w:b/>
                <w:i/>
                <w:lang w:eastAsia="en-US"/>
              </w:rPr>
              <w:t>Функциональные стили</w:t>
            </w:r>
          </w:p>
          <w:p w:rsidR="00A60566" w:rsidRDefault="00B302D4">
            <w:pPr>
              <w:spacing w:line="276" w:lineRule="auto"/>
              <w:rPr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речи русского языка</w:t>
            </w:r>
          </w:p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rPr>
                <w:lang w:eastAsia="en-US"/>
              </w:rPr>
            </w:pPr>
            <w:r>
              <w:rPr>
                <w:b/>
                <w:i/>
                <w:lang w:eastAsia="en-US"/>
              </w:rPr>
              <w:lastRenderedPageBreak/>
              <w:t>Основное содержание учебного материала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widowControl w:val="0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Теоретическое обучение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widowControl w:val="0"/>
              <w:jc w:val="both"/>
              <w:rPr>
                <w:b/>
                <w:bCs/>
                <w:i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widowControl w:val="0"/>
              <w:numPr>
                <w:ilvl w:val="0"/>
                <w:numId w:val="8"/>
              </w:numPr>
              <w:jc w:val="both"/>
            </w:pPr>
            <w:r>
              <w:t xml:space="preserve">Характеристика и особенности стилей речи в русском языке. Основные признаки и </w:t>
            </w:r>
            <w:r>
              <w:lastRenderedPageBreak/>
              <w:t>сфера употребления стилей речи</w:t>
            </w:r>
          </w:p>
          <w:p w:rsidR="00A60566" w:rsidRDefault="00A60566">
            <w:pPr>
              <w:spacing w:line="276" w:lineRule="auto"/>
              <w:rPr>
                <w:b/>
                <w:bCs/>
                <w:i/>
                <w:color w:val="000000"/>
                <w:lang w:eastAsia="en-US"/>
              </w:rPr>
            </w:pPr>
          </w:p>
          <w:p w:rsidR="00A60566" w:rsidRDefault="00B302D4">
            <w:pPr>
              <w:numPr>
                <w:ilvl w:val="0"/>
                <w:numId w:val="8"/>
              </w:numPr>
            </w:pPr>
            <w:r>
              <w:rPr>
                <w:color w:val="000000"/>
              </w:rPr>
              <w:t xml:space="preserve">Анализ признаков различных стилей речи. </w:t>
            </w:r>
          </w:p>
          <w:p w:rsidR="00A60566" w:rsidRDefault="00B302D4">
            <w:pPr>
              <w:numPr>
                <w:ilvl w:val="0"/>
                <w:numId w:val="8"/>
              </w:numPr>
              <w:rPr>
                <w:color w:val="000000"/>
              </w:rPr>
            </w:pPr>
            <w:r>
              <w:rPr>
                <w:color w:val="000000"/>
                <w:lang w:eastAsia="en-US"/>
              </w:rPr>
              <w:t xml:space="preserve">Научный стиль и его </w:t>
            </w:r>
            <w:proofErr w:type="spellStart"/>
            <w:r>
              <w:rPr>
                <w:color w:val="000000"/>
                <w:lang w:eastAsia="en-US"/>
              </w:rPr>
              <w:t>подстили</w:t>
            </w:r>
            <w:proofErr w:type="spellEnd"/>
            <w:r>
              <w:rPr>
                <w:color w:val="000000"/>
                <w:lang w:eastAsia="en-US"/>
              </w:rPr>
              <w:t xml:space="preserve">.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Виды документов.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Виды и формы деловой коммуникации.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Предмет деловой переписки.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 Виды деловых писем.</w:t>
            </w:r>
          </w:p>
          <w:p w:rsidR="00A60566" w:rsidRDefault="00A60566">
            <w:pPr>
              <w:widowControl w:val="0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7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b/>
                <w:i/>
                <w:color w:val="000000"/>
                <w:lang w:eastAsia="en-US"/>
              </w:rPr>
            </w:pPr>
            <w:r>
              <w:rPr>
                <w:b/>
                <w:i/>
                <w:color w:val="000000"/>
                <w:lang w:eastAsia="en-US"/>
              </w:rPr>
              <w:t>Профессионально ориентированное содержание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A60566" w:rsidRDefault="00B302D4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Теоретическое обучение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Профессиональная речь  Профессиональная  терминология.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A60566">
            <w:pPr>
              <w:spacing w:line="276" w:lineRule="auto"/>
              <w:jc w:val="center"/>
              <w:rPr>
                <w:bCs/>
                <w:color w:val="000000"/>
                <w:lang w:eastAsia="en-US"/>
              </w:rPr>
            </w:pPr>
          </w:p>
          <w:p w:rsidR="00A60566" w:rsidRDefault="00A60566">
            <w:pPr>
              <w:spacing w:line="276" w:lineRule="auto"/>
              <w:rPr>
                <w:bCs/>
                <w:lang w:eastAsia="en-US"/>
              </w:rPr>
            </w:pPr>
          </w:p>
          <w:p w:rsidR="00A60566" w:rsidRDefault="00B302D4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Cs/>
                <w:i/>
                <w:lang w:eastAsia="en-US"/>
              </w:rPr>
            </w:pPr>
          </w:p>
        </w:tc>
      </w:tr>
      <w:tr w:rsidR="00A60566">
        <w:trPr>
          <w:trHeight w:val="24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A60566">
            <w:pPr>
              <w:spacing w:line="276" w:lineRule="auto"/>
              <w:rPr>
                <w:rFonts w:eastAsia="Calibri"/>
                <w:i/>
                <w:lang w:eastAsia="en-US"/>
              </w:rPr>
            </w:pPr>
          </w:p>
        </w:tc>
        <w:tc>
          <w:tcPr>
            <w:tcW w:w="9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A60566" w:rsidRDefault="00B302D4">
            <w:pPr>
              <w:spacing w:line="276" w:lineRule="auto"/>
              <w:rPr>
                <w:b/>
                <w:bCs/>
                <w:i/>
                <w:iCs/>
                <w:color w:val="000000"/>
                <w:lang w:eastAsia="en-US"/>
              </w:rPr>
            </w:pPr>
            <w:r>
              <w:rPr>
                <w:b/>
                <w:bCs/>
                <w:i/>
                <w:iCs/>
                <w:color w:val="000000"/>
                <w:lang w:eastAsia="en-US"/>
              </w:rPr>
              <w:t xml:space="preserve">Практические занятия 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Виды терминов (общенаучные, </w:t>
            </w:r>
            <w:proofErr w:type="spellStart"/>
            <w:r>
              <w:rPr>
                <w:color w:val="000000"/>
                <w:lang w:eastAsia="en-US"/>
              </w:rPr>
              <w:t>частнонаучные</w:t>
            </w:r>
            <w:proofErr w:type="spellEnd"/>
            <w:r>
              <w:rPr>
                <w:color w:val="000000"/>
                <w:lang w:eastAsia="en-US"/>
              </w:rPr>
              <w:t xml:space="preserve"> и технологические)</w:t>
            </w:r>
          </w:p>
          <w:p w:rsidR="00A60566" w:rsidRDefault="00B302D4">
            <w:pPr>
              <w:numPr>
                <w:ilvl w:val="0"/>
                <w:numId w:val="8"/>
              </w:numPr>
              <w:spacing w:line="276" w:lineRule="auto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Тексты в профессиональной деятельности. Лингвостилистический анализ текста профессиональной направленности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2</w:t>
            </w:r>
          </w:p>
        </w:tc>
        <w:tc>
          <w:tcPr>
            <w:tcW w:w="1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i/>
                <w:lang w:eastAsia="en-US"/>
              </w:rPr>
            </w:pPr>
          </w:p>
        </w:tc>
      </w:tr>
      <w:tr w:rsidR="00A60566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>Консультации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450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</w:rPr>
              <w:t>Промежуточная аттестация (комплексный экзамен)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b/>
                <w:i/>
                <w:lang w:eastAsia="en-US"/>
              </w:rPr>
            </w:pPr>
          </w:p>
        </w:tc>
      </w:tr>
      <w:tr w:rsidR="00A60566">
        <w:trPr>
          <w:trHeight w:val="428"/>
        </w:trPr>
        <w:tc>
          <w:tcPr>
            <w:tcW w:w="121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0566" w:rsidRDefault="00B302D4">
            <w:pPr>
              <w:spacing w:line="276" w:lineRule="auto"/>
              <w:jc w:val="both"/>
              <w:rPr>
                <w:b/>
                <w:lang w:eastAsia="en-US"/>
              </w:rPr>
            </w:pPr>
            <w:r>
              <w:rPr>
                <w:b/>
                <w:bCs/>
                <w:iCs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A60566" w:rsidRDefault="00B302D4">
            <w:pPr>
              <w:spacing w:line="276" w:lineRule="auto"/>
              <w:jc w:val="center"/>
              <w:rPr>
                <w:rFonts w:eastAsia="Calibri"/>
                <w:b/>
                <w:iCs/>
                <w:lang w:eastAsia="en-US"/>
              </w:rPr>
            </w:pPr>
            <w:r>
              <w:rPr>
                <w:rFonts w:eastAsia="Calibri"/>
                <w:b/>
                <w:iCs/>
                <w:lang w:eastAsia="en-US"/>
              </w:rPr>
              <w:t>114</w:t>
            </w:r>
          </w:p>
        </w:tc>
        <w:tc>
          <w:tcPr>
            <w:tcW w:w="1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0566" w:rsidRDefault="00A60566">
            <w:pPr>
              <w:spacing w:line="276" w:lineRule="auto"/>
              <w:rPr>
                <w:rFonts w:eastAsia="Calibri"/>
                <w:b/>
                <w:i/>
                <w:iCs/>
                <w:lang w:eastAsia="en-US"/>
              </w:rPr>
            </w:pPr>
          </w:p>
        </w:tc>
      </w:tr>
    </w:tbl>
    <w:p w:rsidR="00A60566" w:rsidRDefault="00A60566">
      <w:pPr>
        <w:rPr>
          <w:sz w:val="28"/>
          <w:szCs w:val="28"/>
        </w:rPr>
      </w:pPr>
    </w:p>
    <w:p w:rsidR="00A60566" w:rsidRDefault="00A60566">
      <w:pPr>
        <w:rPr>
          <w:sz w:val="28"/>
          <w:szCs w:val="28"/>
        </w:rPr>
      </w:pPr>
    </w:p>
    <w:p w:rsidR="00A60566" w:rsidRDefault="00A60566">
      <w:pPr>
        <w:rPr>
          <w:sz w:val="28"/>
          <w:szCs w:val="28"/>
        </w:rPr>
      </w:pPr>
    </w:p>
    <w:p w:rsidR="00A60566" w:rsidRDefault="00A60566">
      <w:pPr>
        <w:rPr>
          <w:sz w:val="28"/>
          <w:szCs w:val="28"/>
        </w:rPr>
      </w:pPr>
    </w:p>
    <w:p w:rsidR="00A60566" w:rsidRDefault="00A60566">
      <w:pPr>
        <w:rPr>
          <w:sz w:val="28"/>
          <w:szCs w:val="28"/>
        </w:rPr>
        <w:sectPr w:rsidR="00A60566">
          <w:footerReference w:type="default" r:id="rId24"/>
          <w:pgSz w:w="16838" w:h="11906" w:orient="landscape"/>
          <w:pgMar w:top="850" w:right="1134" w:bottom="1701" w:left="1134" w:header="0" w:footer="709" w:gutter="0"/>
          <w:cols w:space="1701"/>
          <w:docGrid w:linePitch="360"/>
        </w:sectPr>
      </w:pPr>
    </w:p>
    <w:p w:rsidR="00A60566" w:rsidRDefault="00A60566">
      <w:pPr>
        <w:rPr>
          <w:b/>
          <w:sz w:val="28"/>
          <w:szCs w:val="28"/>
        </w:rPr>
      </w:pPr>
    </w:p>
    <w:p w:rsidR="00A60566" w:rsidRDefault="00A60566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 w:rsidP="00107CBC">
      <w:pPr>
        <w:pStyle w:val="docdata"/>
        <w:keepNext/>
        <w:spacing w:before="0" w:beforeAutospacing="0" w:after="120" w:afterAutospacing="0"/>
        <w:jc w:val="center"/>
      </w:pPr>
      <w:r>
        <w:rPr>
          <w:b/>
          <w:bCs/>
          <w:color w:val="000000"/>
        </w:rPr>
        <w:t>3. Условия реализации ДИСЦИПЛИНЫ</w:t>
      </w:r>
    </w:p>
    <w:p w:rsidR="00107CBC" w:rsidRDefault="00107CBC" w:rsidP="00107CBC">
      <w:pPr>
        <w:pStyle w:val="aff4"/>
        <w:spacing w:before="0" w:after="120" w:line="273" w:lineRule="auto"/>
        <w:ind w:firstLine="709"/>
      </w:pPr>
      <w:r>
        <w:rPr>
          <w:b/>
          <w:bCs/>
          <w:color w:val="000000"/>
        </w:rPr>
        <w:t>3.1. Материально-техническое обеспечение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ind w:firstLine="567"/>
        <w:jc w:val="both"/>
      </w:pPr>
      <w:r>
        <w:rPr>
          <w:color w:val="000000"/>
        </w:rPr>
        <w:t>Кабинет русского языка и литературы, оснащенны</w:t>
      </w:r>
      <w:proofErr w:type="gramStart"/>
      <w:r>
        <w:rPr>
          <w:color w:val="000000"/>
        </w:rPr>
        <w:t>й(</w:t>
      </w:r>
      <w:proofErr w:type="gramEnd"/>
      <w:r>
        <w:rPr>
          <w:color w:val="000000"/>
        </w:rPr>
        <w:t xml:space="preserve">е) в соответствии с приложением 3 ОПОП-П: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/>
        <w:ind w:firstLine="567"/>
        <w:jc w:val="both"/>
      </w:pPr>
      <w:r>
        <w:t> 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 xml:space="preserve">Компьютер ALIAS </w:t>
      </w:r>
      <w:proofErr w:type="spellStart"/>
      <w:r>
        <w:rPr>
          <w:color w:val="000000"/>
        </w:rPr>
        <w:t>Sempron</w:t>
      </w:r>
      <w:proofErr w:type="spellEnd"/>
      <w:r>
        <w:rPr>
          <w:color w:val="000000"/>
        </w:rPr>
        <w:t xml:space="preserve"> 3200 системный блок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 xml:space="preserve">Монитор PROVIEW 17" PROVIEW TFT MA-782 KC 0.264 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>учебный класс (12 парт)</w:t>
      </w:r>
    </w:p>
    <w:p w:rsidR="00107CBC" w:rsidRDefault="00107CBC" w:rsidP="00107CBC">
      <w:pPr>
        <w:pStyle w:val="aff4"/>
        <w:spacing w:before="0" w:after="0"/>
        <w:ind w:left="284"/>
        <w:jc w:val="both"/>
      </w:pPr>
      <w:r>
        <w:t> </w:t>
      </w:r>
    </w:p>
    <w:p w:rsidR="00107CBC" w:rsidRDefault="00107CBC" w:rsidP="00107CBC">
      <w:pPr>
        <w:pStyle w:val="aff4"/>
        <w:spacing w:before="0" w:after="120" w:line="273" w:lineRule="auto"/>
        <w:ind w:firstLine="709"/>
      </w:pPr>
      <w:r>
        <w:rPr>
          <w:b/>
          <w:bCs/>
          <w:color w:val="000000"/>
        </w:rPr>
        <w:t>3.2. Учебно-методическое обеспечение</w:t>
      </w:r>
    </w:p>
    <w:p w:rsidR="00107CBC" w:rsidRDefault="00107CBC" w:rsidP="00107CBC">
      <w:pPr>
        <w:pStyle w:val="aff4"/>
        <w:spacing w:before="0" w:after="0" w:line="273" w:lineRule="auto"/>
        <w:ind w:firstLine="709"/>
      </w:pPr>
      <w:r>
        <w:rPr>
          <w:b/>
          <w:bCs/>
          <w:color w:val="000000"/>
        </w:rPr>
        <w:t>3.2.1. Основные печатные  издания</w:t>
      </w:r>
    </w:p>
    <w:p w:rsidR="00107CBC" w:rsidRPr="00107CBC" w:rsidRDefault="00107CBC" w:rsidP="00107CBC">
      <w:pPr>
        <w:pStyle w:val="1"/>
        <w:numPr>
          <w:ilvl w:val="0"/>
          <w:numId w:val="20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val="ru-RU"/>
        </w:rPr>
      </w:pPr>
      <w:r w:rsidRPr="00107CBC">
        <w:rPr>
          <w:color w:val="000000"/>
          <w:sz w:val="28"/>
          <w:szCs w:val="28"/>
          <w:lang w:val="ru-RU"/>
        </w:rPr>
        <w:t>1.</w:t>
      </w:r>
      <w:r w:rsidRPr="00107CBC">
        <w:rPr>
          <w:color w:val="000000"/>
          <w:lang w:val="ru-RU"/>
        </w:rPr>
        <w:t>Рыбченкова Л.М. Русский язык: 10—11-е классы: базовый уровень</w:t>
      </w:r>
      <w:proofErr w:type="gramStart"/>
      <w:r w:rsidRPr="00107CBC">
        <w:rPr>
          <w:color w:val="000000"/>
          <w:lang w:val="ru-RU"/>
        </w:rPr>
        <w:t xml:space="preserve"> :</w:t>
      </w:r>
      <w:proofErr w:type="gramEnd"/>
      <w:r w:rsidRPr="00107CBC">
        <w:rPr>
          <w:color w:val="000000"/>
          <w:lang w:val="ru-RU"/>
        </w:rPr>
        <w:t xml:space="preserve"> учебник. — Москва</w:t>
      </w:r>
      <w:proofErr w:type="gramStart"/>
      <w:r w:rsidRPr="00107CBC">
        <w:rPr>
          <w:color w:val="000000"/>
          <w:lang w:val="ru-RU"/>
        </w:rPr>
        <w:t xml:space="preserve"> :</w:t>
      </w:r>
      <w:proofErr w:type="gramEnd"/>
      <w:r w:rsidRPr="00107CBC">
        <w:rPr>
          <w:color w:val="000000"/>
          <w:lang w:val="ru-RU"/>
        </w:rPr>
        <w:t xml:space="preserve"> Просвещение, 2023</w:t>
      </w:r>
    </w:p>
    <w:p w:rsidR="00107CBC" w:rsidRPr="00107CBC" w:rsidRDefault="00107CBC" w:rsidP="00107CBC">
      <w:pPr>
        <w:pStyle w:val="1"/>
        <w:numPr>
          <w:ilvl w:val="0"/>
          <w:numId w:val="0"/>
        </w:numPr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720"/>
        <w:jc w:val="both"/>
        <w:rPr>
          <w:lang w:val="ru-RU"/>
        </w:rPr>
      </w:pPr>
    </w:p>
    <w:p w:rsidR="00107CBC" w:rsidRDefault="00107CBC" w:rsidP="00107CBC">
      <w:pPr>
        <w:pStyle w:val="1"/>
        <w:numPr>
          <w:ilvl w:val="0"/>
          <w:numId w:val="20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>
        <w:rPr>
          <w:color w:val="000000"/>
        </w:rPr>
        <w:t xml:space="preserve">3.2.2. </w:t>
      </w:r>
      <w:proofErr w:type="spellStart"/>
      <w:r>
        <w:rPr>
          <w:color w:val="000000"/>
        </w:rPr>
        <w:t>Дополнительные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источники</w:t>
      </w:r>
      <w:proofErr w:type="spellEnd"/>
      <w:r>
        <w:rPr>
          <w:color w:val="000000"/>
        </w:rPr>
        <w:t xml:space="preserve"> </w:t>
      </w:r>
    </w:p>
    <w:p w:rsidR="00107CBC" w:rsidRDefault="00107CBC" w:rsidP="00107CBC">
      <w:pPr>
        <w:pStyle w:val="1"/>
        <w:numPr>
          <w:ilvl w:val="0"/>
          <w:numId w:val="0"/>
        </w:numPr>
        <w:tabs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ind w:left="720"/>
        <w:jc w:val="both"/>
      </w:pPr>
    </w:p>
    <w:p w:rsidR="00107CBC" w:rsidRDefault="00107CBC" w:rsidP="00107CBC">
      <w:pPr>
        <w:pStyle w:val="1"/>
        <w:numPr>
          <w:ilvl w:val="0"/>
          <w:numId w:val="20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</w:pPr>
      <w:r w:rsidRPr="00107CBC">
        <w:rPr>
          <w:color w:val="000000"/>
          <w:sz w:val="28"/>
          <w:szCs w:val="28"/>
          <w:lang w:val="ru-RU"/>
        </w:rPr>
        <w:t>1.</w:t>
      </w:r>
      <w:r w:rsidRPr="00107CBC">
        <w:rPr>
          <w:color w:val="000000"/>
          <w:lang w:val="ru-RU"/>
        </w:rPr>
        <w:t xml:space="preserve">Греков Русский язык 10-11 </w:t>
      </w:r>
      <w:proofErr w:type="spellStart"/>
      <w:r w:rsidRPr="00107CBC">
        <w:rPr>
          <w:color w:val="000000"/>
          <w:lang w:val="ru-RU"/>
        </w:rPr>
        <w:t>кл</w:t>
      </w:r>
      <w:proofErr w:type="spellEnd"/>
      <w:r w:rsidRPr="00107CBC">
        <w:rPr>
          <w:color w:val="000000"/>
          <w:lang w:val="ru-RU"/>
        </w:rPr>
        <w:t xml:space="preserve">. Учебное пособие. </w:t>
      </w:r>
      <w:proofErr w:type="spellStart"/>
      <w:r>
        <w:rPr>
          <w:color w:val="000000"/>
        </w:rPr>
        <w:t>Базовый</w:t>
      </w:r>
      <w:proofErr w:type="spellEnd"/>
      <w:r>
        <w:rPr>
          <w:color w:val="000000"/>
        </w:rPr>
        <w:t xml:space="preserve"> уровень.-М.</w:t>
      </w:r>
      <w:proofErr w:type="gramStart"/>
      <w:r>
        <w:rPr>
          <w:color w:val="000000"/>
        </w:rPr>
        <w:t>:Просвещение,2021</w:t>
      </w:r>
      <w:proofErr w:type="gramEnd"/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>2.Гусарова, И. В. Русский язык: 10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>3.Гусарова, И. В. Русский язык: 11 класс: базовый и углублённый уровни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учебник.— Москва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Просвещение, 2023.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>4.Воинтелева Т.М. Русский язык: сборник упражнений для  СПО.- Академия, 2018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 xml:space="preserve">5.Чердаков </w:t>
      </w:r>
      <w:proofErr w:type="spellStart"/>
      <w:r>
        <w:rPr>
          <w:color w:val="000000"/>
        </w:rPr>
        <w:t>Д.Н.Русский</w:t>
      </w:r>
      <w:proofErr w:type="spellEnd"/>
      <w:r>
        <w:rPr>
          <w:color w:val="000000"/>
        </w:rPr>
        <w:t xml:space="preserve"> язык. 10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уровень: учебник. — Москва: Просвещение, 2022.</w:t>
      </w:r>
    </w:p>
    <w:p w:rsidR="00107CBC" w:rsidRDefault="00107CBC" w:rsidP="00107CBC">
      <w:pPr>
        <w:pStyle w:val="aff4"/>
        <w:spacing w:before="0" w:after="0"/>
      </w:pPr>
      <w:r>
        <w:rPr>
          <w:color w:val="000000"/>
        </w:rPr>
        <w:t xml:space="preserve">6.Чердаков </w:t>
      </w:r>
      <w:proofErr w:type="spellStart"/>
      <w:r>
        <w:rPr>
          <w:color w:val="000000"/>
        </w:rPr>
        <w:t>Д.Н.Русский</w:t>
      </w:r>
      <w:proofErr w:type="spellEnd"/>
      <w:r>
        <w:rPr>
          <w:color w:val="000000"/>
        </w:rPr>
        <w:t xml:space="preserve"> язык. 11 класс</w:t>
      </w:r>
      <w:proofErr w:type="gramStart"/>
      <w:r>
        <w:rPr>
          <w:color w:val="000000"/>
        </w:rPr>
        <w:t xml:space="preserve"> :</w:t>
      </w:r>
      <w:proofErr w:type="gramEnd"/>
      <w:r>
        <w:rPr>
          <w:color w:val="000000"/>
        </w:rPr>
        <w:t xml:space="preserve"> базовый уровень: учебник. — Москва: Просвещение, 2022</w:t>
      </w:r>
    </w:p>
    <w:p w:rsidR="00107CBC" w:rsidRPr="00107CBC" w:rsidRDefault="00107CBC" w:rsidP="00107CBC">
      <w:pPr>
        <w:pStyle w:val="1"/>
        <w:numPr>
          <w:ilvl w:val="0"/>
          <w:numId w:val="21"/>
        </w:numPr>
        <w:tabs>
          <w:tab w:val="clear" w:pos="720"/>
          <w:tab w:val="left" w:pos="0"/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jc w:val="both"/>
        <w:rPr>
          <w:lang w:val="ru-RU"/>
        </w:rPr>
      </w:pPr>
      <w:r>
        <w:t> 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Электронные издания: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1. Министерство образования и науки Российской Федерации (</w:t>
      </w:r>
      <w:hyperlink w:tooltip="" w:history="1">
        <w:r>
          <w:rPr>
            <w:rStyle w:val="afb"/>
            <w:rFonts w:eastAsia="Arial"/>
          </w:rPr>
          <w:t>http://минобрнауки.рф/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2. Федеральный портал "Российское образование" (</w:t>
      </w:r>
      <w:hyperlink r:id="rId25" w:tooltip="http://www.edu.ru/" w:history="1">
        <w:r>
          <w:rPr>
            <w:rStyle w:val="afb"/>
            <w:rFonts w:eastAsia="Arial"/>
          </w:rPr>
          <w:t>http://www.edu.ru/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 xml:space="preserve">3. Информационная система "Единое окно доступа к </w:t>
      </w:r>
      <w:proofErr w:type="gramStart"/>
      <w:r>
        <w:rPr>
          <w:color w:val="000000"/>
        </w:rPr>
        <w:t>образовательным</w:t>
      </w:r>
      <w:proofErr w:type="gramEnd"/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ресурсам" (</w:t>
      </w:r>
      <w:hyperlink r:id="rId26" w:tooltip="http://window.edu.ru/" w:history="1">
        <w:r>
          <w:rPr>
            <w:rStyle w:val="afb"/>
            <w:rFonts w:eastAsia="Arial"/>
          </w:rPr>
          <w:t>http://window.edu.ru/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 xml:space="preserve">4. Единая коллекция цифровых образовательных ресурсов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(</w:t>
      </w:r>
      <w:hyperlink r:id="rId27" w:tooltip="http://schoolcollection.edu.ru/" w:history="1">
        <w:r>
          <w:rPr>
            <w:rStyle w:val="afb"/>
            <w:rFonts w:eastAsia="Arial"/>
          </w:rPr>
          <w:t>http://schoolcollection.edu.ru/</w:t>
        </w:r>
      </w:hyperlink>
      <w:r>
        <w:rPr>
          <w:color w:val="000000"/>
        </w:rPr>
        <w:t xml:space="preserve">)   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5. Федеральный центр информационно-образовательных ресурсов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(</w:t>
      </w:r>
      <w:hyperlink r:id="rId28" w:tooltip="http://fcior.edu.ru/" w:history="1">
        <w:r>
          <w:rPr>
            <w:rStyle w:val="afb"/>
            <w:rFonts w:eastAsia="Arial"/>
          </w:rPr>
          <w:t>http://fcior.edu.ru/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6.  Проект Государственного института русского языка имени А.С. Пушкина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 xml:space="preserve">"Образование на русском" (https://pushkininstitute.ru/); 7 </w:t>
      </w:r>
      <w:proofErr w:type="gramStart"/>
      <w:r>
        <w:rPr>
          <w:color w:val="000000"/>
        </w:rPr>
        <w:t>Научная</w:t>
      </w:r>
      <w:proofErr w:type="gramEnd"/>
      <w:r>
        <w:rPr>
          <w:color w:val="000000"/>
        </w:rPr>
        <w:t xml:space="preserve"> электронная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библиотека (НЭБ) (</w:t>
      </w:r>
      <w:hyperlink r:id="rId29" w:tooltip="http://www.elibrary.ru/" w:history="1">
        <w:r>
          <w:rPr>
            <w:rStyle w:val="afb"/>
            <w:rFonts w:eastAsia="Arial"/>
          </w:rPr>
          <w:t>http://www.elibrary.ru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 xml:space="preserve">8. </w:t>
      </w:r>
      <w:proofErr w:type="spellStart"/>
      <w:r>
        <w:rPr>
          <w:color w:val="000000"/>
        </w:rPr>
        <w:t>КиберЛенинка</w:t>
      </w:r>
      <w:proofErr w:type="spellEnd"/>
      <w:r>
        <w:rPr>
          <w:color w:val="000000"/>
        </w:rPr>
        <w:t xml:space="preserve"> (</w:t>
      </w:r>
      <w:hyperlink r:id="rId30" w:tooltip="http://cyberleninka.ru/" w:history="1">
        <w:r>
          <w:rPr>
            <w:rStyle w:val="afb"/>
            <w:rFonts w:eastAsia="Arial"/>
          </w:rPr>
          <w:t>http://cyberleninka.ru/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lastRenderedPageBreak/>
        <w:t>9.  Справочно-информационный портал "Русский язык" (</w:t>
      </w:r>
      <w:hyperlink r:id="rId31" w:tooltip="http://gramota.ru/" w:history="1">
        <w:r>
          <w:rPr>
            <w:rStyle w:val="afb"/>
            <w:rFonts w:eastAsia="Arial"/>
          </w:rPr>
          <w:t>http://gramota.ru/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10. Служба тематических толковых словарей (</w:t>
      </w:r>
      <w:hyperlink r:id="rId32" w:tooltip="http://www.glossary.ru/" w:history="1">
        <w:r>
          <w:rPr>
            <w:rStyle w:val="afb"/>
            <w:rFonts w:eastAsia="Arial"/>
          </w:rPr>
          <w:t>http://www.glossary.ru/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tabs>
          <w:tab w:val="left" w:pos="284"/>
          <w:tab w:val="left" w:pos="70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before="0" w:after="0" w:line="360" w:lineRule="auto"/>
        <w:jc w:val="both"/>
      </w:pPr>
      <w:r>
        <w:rPr>
          <w:color w:val="000000"/>
        </w:rPr>
        <w:t>11. Словари и энциклопедии (</w:t>
      </w:r>
      <w:hyperlink r:id="rId33" w:tooltip="http://dic.academic.ru/" w:history="1">
        <w:r>
          <w:rPr>
            <w:rStyle w:val="afb"/>
            <w:rFonts w:eastAsia="Arial"/>
          </w:rPr>
          <w:t>http://dic.academic.ru/</w:t>
        </w:r>
      </w:hyperlink>
      <w:r>
        <w:rPr>
          <w:color w:val="000000"/>
        </w:rPr>
        <w:t xml:space="preserve">) </w:t>
      </w:r>
    </w:p>
    <w:p w:rsidR="00107CBC" w:rsidRDefault="00107CBC" w:rsidP="00107CBC">
      <w:pPr>
        <w:pStyle w:val="aff4"/>
        <w:spacing w:before="0" w:after="0" w:line="360" w:lineRule="auto"/>
        <w:jc w:val="both"/>
      </w:pPr>
      <w:r>
        <w:t> </w:t>
      </w:r>
    </w:p>
    <w:p w:rsidR="00107CBC" w:rsidRDefault="00107CBC" w:rsidP="00107CBC">
      <w:pPr>
        <w:pStyle w:val="aff4"/>
        <w:spacing w:before="0" w:after="0" w:line="360" w:lineRule="auto"/>
        <w:jc w:val="both"/>
      </w:pPr>
      <w:r>
        <w:t> </w:t>
      </w:r>
    </w:p>
    <w:p w:rsidR="00107CBC" w:rsidRDefault="00107CBC" w:rsidP="00107CBC">
      <w:pPr>
        <w:pStyle w:val="aff4"/>
        <w:spacing w:before="0" w:after="0" w:line="360" w:lineRule="auto"/>
        <w:jc w:val="both"/>
      </w:pPr>
      <w:r>
        <w:t> </w:t>
      </w:r>
    </w:p>
    <w:p w:rsidR="00A60566" w:rsidRDefault="00A60566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107CBC" w:rsidRDefault="00107CBC">
      <w:pPr>
        <w:tabs>
          <w:tab w:val="left" w:pos="284"/>
          <w:tab w:val="left" w:pos="1256"/>
        </w:tabs>
        <w:ind w:firstLine="284"/>
        <w:jc w:val="both"/>
        <w:rPr>
          <w:sz w:val="28"/>
          <w:szCs w:val="28"/>
        </w:rPr>
      </w:pPr>
    </w:p>
    <w:p w:rsidR="00A60566" w:rsidRDefault="00B302D4">
      <w:pPr>
        <w:tabs>
          <w:tab w:val="left" w:pos="284"/>
          <w:tab w:val="left" w:pos="1256"/>
        </w:tabs>
        <w:ind w:firstLine="284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ab/>
      </w: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rPr>
          <w:bCs/>
          <w:sz w:val="28"/>
          <w:szCs w:val="28"/>
        </w:rPr>
      </w:pPr>
    </w:p>
    <w:p w:rsidR="00107CBC" w:rsidRPr="00107CBC" w:rsidRDefault="00107CBC" w:rsidP="00107CBC">
      <w:pPr>
        <w:keepNext/>
        <w:spacing w:after="120"/>
        <w:jc w:val="center"/>
        <w:rPr>
          <w:lang w:eastAsia="ru-RU"/>
        </w:rPr>
      </w:pPr>
      <w:r w:rsidRPr="00107CBC">
        <w:rPr>
          <w:b/>
          <w:bCs/>
          <w:color w:val="000000"/>
          <w:lang w:eastAsia="ru-RU"/>
        </w:rPr>
        <w:lastRenderedPageBreak/>
        <w:t xml:space="preserve">4. Контроль и оценка результатов </w:t>
      </w:r>
      <w:r w:rsidRPr="00107CBC">
        <w:rPr>
          <w:b/>
          <w:bCs/>
          <w:color w:val="000000"/>
          <w:lang w:eastAsia="ru-RU"/>
        </w:rPr>
        <w:br/>
        <w:t> освоения ДИСЦИПЛИНЫ</w:t>
      </w:r>
    </w:p>
    <w:tbl>
      <w:tblPr>
        <w:tblW w:w="9923" w:type="dxa"/>
        <w:tblCellSpacing w:w="0" w:type="dxa"/>
        <w:tblInd w:w="-5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557"/>
        <w:gridCol w:w="4248"/>
        <w:gridCol w:w="3118"/>
      </w:tblGrid>
      <w:tr w:rsidR="00107CBC" w:rsidRPr="00107CBC" w:rsidTr="00107CBC">
        <w:trPr>
          <w:trHeight w:val="519"/>
          <w:tblCellSpacing w:w="0" w:type="dxa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jc w:val="center"/>
              <w:rPr>
                <w:lang w:eastAsia="ru-RU"/>
              </w:rPr>
            </w:pPr>
            <w:r w:rsidRPr="00107CBC">
              <w:rPr>
                <w:b/>
                <w:bCs/>
                <w:color w:val="000000"/>
                <w:lang w:eastAsia="ru-RU"/>
              </w:rPr>
              <w:t>Результаты обучения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jc w:val="center"/>
              <w:rPr>
                <w:lang w:eastAsia="ru-RU"/>
              </w:rPr>
            </w:pPr>
            <w:r w:rsidRPr="00107CBC">
              <w:rPr>
                <w:b/>
                <w:bCs/>
                <w:color w:val="000000"/>
                <w:lang w:eastAsia="ru-RU"/>
              </w:rPr>
              <w:t>Показатели освоенности компетенций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jc w:val="center"/>
              <w:rPr>
                <w:lang w:eastAsia="ru-RU"/>
              </w:rPr>
            </w:pPr>
            <w:r w:rsidRPr="00107CBC">
              <w:rPr>
                <w:b/>
                <w:bCs/>
                <w:color w:val="000000"/>
                <w:lang w:eastAsia="ru-RU"/>
              </w:rPr>
              <w:t>Методы оценки</w:t>
            </w:r>
          </w:p>
        </w:tc>
      </w:tr>
      <w:tr w:rsidR="00107CBC" w:rsidRPr="00107CBC" w:rsidTr="00107CBC">
        <w:trPr>
          <w:trHeight w:val="698"/>
          <w:tblCellSpacing w:w="0" w:type="dxa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 xml:space="preserve">Знает: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психологические основы деятельности коллектива, психологические особенности личности; основы проектной деятельности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lang w:eastAsia="ru-RU"/>
              </w:rPr>
              <w:t> 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-показывает знания психологических основ деятельности коллектива, психологические особенности личности; </w:t>
            </w:r>
            <w:proofErr w:type="gramStart"/>
            <w:r w:rsidRPr="00107CBC">
              <w:rPr>
                <w:color w:val="000000"/>
                <w:lang w:eastAsia="ru-RU"/>
              </w:rPr>
              <w:t>–д</w:t>
            </w:r>
            <w:proofErr w:type="gramEnd"/>
            <w:r w:rsidRPr="00107CBC">
              <w:rPr>
                <w:color w:val="000000"/>
                <w:lang w:eastAsia="ru-RU"/>
              </w:rPr>
              <w:t>емонстрирует знания основ проектной деятельности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особенности социального и культурного контекста; </w:t>
            </w:r>
            <w:proofErr w:type="gramStart"/>
            <w:r w:rsidRPr="00107CBC">
              <w:rPr>
                <w:color w:val="000000"/>
                <w:lang w:eastAsia="ru-RU"/>
              </w:rPr>
              <w:t>–д</w:t>
            </w:r>
            <w:proofErr w:type="gramEnd"/>
            <w:r w:rsidRPr="00107CBC">
              <w:rPr>
                <w:color w:val="000000"/>
                <w:lang w:eastAsia="ru-RU"/>
              </w:rPr>
              <w:t>емонстрирует знания правил оформления документов и построения устных сообщений;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–демонстрирует знания правил построения простых и сложных предложений на профессиональные темы; </w:t>
            </w:r>
            <w:proofErr w:type="gramStart"/>
            <w:r w:rsidRPr="00107CBC">
              <w:rPr>
                <w:color w:val="000000"/>
                <w:lang w:eastAsia="ru-RU"/>
              </w:rPr>
              <w:t>–д</w:t>
            </w:r>
            <w:proofErr w:type="gramEnd"/>
            <w:r w:rsidRPr="00107CBC">
              <w:rPr>
                <w:color w:val="000000"/>
                <w:lang w:eastAsia="ru-RU"/>
              </w:rPr>
              <w:t xml:space="preserve">емонстрирует знания основных общеупотребительные глаголы (бытовая и профессиональная лексика);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–демонстрирует знания лексического минимума, </w:t>
            </w:r>
            <w:proofErr w:type="gramStart"/>
            <w:r w:rsidRPr="00107CBC">
              <w:rPr>
                <w:color w:val="000000"/>
                <w:lang w:eastAsia="ru-RU"/>
              </w:rPr>
              <w:t>относящийся</w:t>
            </w:r>
            <w:proofErr w:type="gramEnd"/>
            <w:r w:rsidRPr="00107CBC">
              <w:rPr>
                <w:color w:val="000000"/>
                <w:lang w:eastAsia="ru-RU"/>
              </w:rPr>
              <w:t xml:space="preserve"> к описанию предметов, средств и процессов профессиональной деятельности;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–демонстрирует знания особенностей произношения;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–демонстрирует знания правил чтения текстов профессиональной направленности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b/>
                <w:bCs/>
                <w:i/>
                <w:iCs/>
                <w:color w:val="000000"/>
                <w:lang w:eastAsia="ru-RU"/>
              </w:rPr>
              <w:t>Текущий контроль</w:t>
            </w:r>
            <w:r w:rsidRPr="00107CBC">
              <w:rPr>
                <w:i/>
                <w:iCs/>
                <w:color w:val="000000"/>
                <w:lang w:eastAsia="ru-RU"/>
              </w:rPr>
              <w:t>:</w:t>
            </w:r>
            <w:bookmarkStart w:id="2" w:name="_GoBack"/>
            <w:bookmarkEnd w:id="2"/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 xml:space="preserve">- устный опрос  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 xml:space="preserve">- выполнение самостоятельной работы 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>- промежуточная аттестация в форме экзамена</w:t>
            </w:r>
          </w:p>
        </w:tc>
      </w:tr>
      <w:tr w:rsidR="00107CBC" w:rsidRPr="00107CBC" w:rsidTr="00107CBC">
        <w:trPr>
          <w:trHeight w:val="698"/>
          <w:tblCellSpacing w:w="0" w:type="dxa"/>
        </w:trPr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 xml:space="preserve">Умеет: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организовывать работу коллектива и команды; взаимодействовать с коллегами, руководством, </w:t>
            </w:r>
            <w:r w:rsidRPr="00107CBC">
              <w:rPr>
                <w:color w:val="000000"/>
                <w:lang w:eastAsia="ru-RU"/>
              </w:rPr>
              <w:lastRenderedPageBreak/>
              <w:t>клиентами в ходе профессиональной деятельности.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proofErr w:type="gramStart"/>
            <w:r w:rsidRPr="00107CBC">
              <w:rPr>
                <w:color w:val="00000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объяснять свои действия (текущие и планируемые); писать простые связные сообщения на знакомые или интересующие профессиональные темы</w:t>
            </w:r>
            <w:proofErr w:type="gramEnd"/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lang w:eastAsia="ru-RU"/>
              </w:rPr>
              <w:t> </w:t>
            </w:r>
          </w:p>
        </w:tc>
        <w:tc>
          <w:tcPr>
            <w:tcW w:w="4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lastRenderedPageBreak/>
              <w:t>организует работу коллектива и команды; взаимодействует с коллегами, руководством, клиентами в ходе профессиональной деятельности.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грамотно излагает свои мысли и оформляет документы по профессиональной тематике на государственном языке, проявляет </w:t>
            </w:r>
            <w:r w:rsidRPr="00107CBC">
              <w:rPr>
                <w:color w:val="000000"/>
                <w:lang w:eastAsia="ru-RU"/>
              </w:rPr>
              <w:lastRenderedPageBreak/>
              <w:t>толерантность в рабочем коллективе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понимает общий смысл четко произнесенных высказываний на известные темы (профессиональные и бытовые),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>понимает тексты на базовые профессиональные темы;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участвует в диалогах на знакомые общие и профессиональные темы; строит простые высказывания о себе и о своей профессиональной деятельности; </w:t>
            </w:r>
          </w:p>
          <w:p w:rsidR="00107CBC" w:rsidRPr="00107CBC" w:rsidRDefault="00107CBC" w:rsidP="00107CBC">
            <w:pPr>
              <w:rPr>
                <w:lang w:eastAsia="ru-RU"/>
              </w:rPr>
            </w:pPr>
            <w:r w:rsidRPr="00107CBC">
              <w:rPr>
                <w:color w:val="000000"/>
                <w:lang w:eastAsia="ru-RU"/>
              </w:rPr>
              <w:t xml:space="preserve">кратко </w:t>
            </w:r>
            <w:proofErr w:type="gramStart"/>
            <w:r w:rsidRPr="00107CBC">
              <w:rPr>
                <w:color w:val="000000"/>
                <w:lang w:eastAsia="ru-RU"/>
              </w:rPr>
              <w:t>обосновывает</w:t>
            </w:r>
            <w:proofErr w:type="gramEnd"/>
            <w:r w:rsidRPr="00107CBC">
              <w:rPr>
                <w:color w:val="000000"/>
                <w:lang w:eastAsia="ru-RU"/>
              </w:rPr>
              <w:t xml:space="preserve"> и объяснять свои действия (текущие и планируемые); пишет простые связные сообщения на знакомые или интересующие профессиональные темы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lang w:eastAsia="ru-RU"/>
              </w:rPr>
              <w:t> 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b/>
                <w:bCs/>
                <w:i/>
                <w:iCs/>
                <w:color w:val="000000"/>
                <w:lang w:eastAsia="ru-RU"/>
              </w:rPr>
              <w:lastRenderedPageBreak/>
              <w:t xml:space="preserve">Текущий контроль: 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>- экспертное наблюдение выполнения практических работ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t>- выполнение самостоятельной работы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b/>
                <w:bCs/>
                <w:i/>
                <w:iCs/>
                <w:color w:val="000000"/>
                <w:lang w:eastAsia="ru-RU"/>
              </w:rPr>
              <w:t xml:space="preserve">Итоговый контроль: </w:t>
            </w:r>
          </w:p>
          <w:p w:rsidR="00107CBC" w:rsidRPr="00107CBC" w:rsidRDefault="00107CBC" w:rsidP="00107CBC">
            <w:pPr>
              <w:spacing w:line="273" w:lineRule="auto"/>
              <w:rPr>
                <w:lang w:eastAsia="ru-RU"/>
              </w:rPr>
            </w:pPr>
            <w:r w:rsidRPr="00107CBC">
              <w:rPr>
                <w:i/>
                <w:iCs/>
                <w:color w:val="000000"/>
                <w:lang w:eastAsia="ru-RU"/>
              </w:rPr>
              <w:lastRenderedPageBreak/>
              <w:t>- промежуточная аттестация в форме экзамена</w:t>
            </w:r>
          </w:p>
        </w:tc>
      </w:tr>
    </w:tbl>
    <w:p w:rsidR="00107CBC" w:rsidRPr="00107CBC" w:rsidRDefault="00107CBC" w:rsidP="00107CBC">
      <w:pPr>
        <w:tabs>
          <w:tab w:val="left" w:pos="708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lang w:eastAsia="ru-RU"/>
        </w:rPr>
      </w:pPr>
    </w:p>
    <w:p w:rsidR="00A60566" w:rsidRDefault="00A605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bCs/>
          <w:sz w:val="28"/>
          <w:szCs w:val="28"/>
        </w:rPr>
      </w:pPr>
    </w:p>
    <w:sectPr w:rsidR="00A60566">
      <w:footerReference w:type="default" r:id="rId34"/>
      <w:pgSz w:w="11906" w:h="16838"/>
      <w:pgMar w:top="1134" w:right="850" w:bottom="1134" w:left="1701" w:header="0" w:footer="708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02D4" w:rsidRDefault="00B302D4">
      <w:r>
        <w:separator/>
      </w:r>
    </w:p>
  </w:endnote>
  <w:endnote w:type="continuationSeparator" w:id="0">
    <w:p w:rsidR="00B302D4" w:rsidRDefault="00B302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jaVu Sans">
    <w:altName w:val="Malgun Gothic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fficinaSansBookC;Calibri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B302D4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07CBC">
      <w:rPr>
        <w:noProof/>
      </w:rPr>
      <w:t>4</w:t>
    </w:r>
    <w:r>
      <w:fldChar w:fldCharType="end"/>
    </w:r>
  </w:p>
  <w:p w:rsidR="00A60566" w:rsidRDefault="00A60566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A60566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B302D4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07CBC">
      <w:rPr>
        <w:noProof/>
      </w:rPr>
      <w:t>11</w:t>
    </w:r>
    <w:r>
      <w:fldChar w:fldCharType="end"/>
    </w:r>
  </w:p>
  <w:p w:rsidR="00A60566" w:rsidRDefault="00A60566">
    <w:pPr>
      <w:pStyle w:val="ac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A60566">
    <w:pPr>
      <w:pStyle w:val="ac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B302D4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>
      <w:t>7</w:t>
    </w:r>
    <w:r>
      <w:fldChar w:fldCharType="end"/>
    </w:r>
  </w:p>
  <w:p w:rsidR="00A60566" w:rsidRDefault="00A60566">
    <w:pPr>
      <w:pStyle w:val="ac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A60566">
    <w:pPr>
      <w:pStyle w:val="ac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B302D4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07CBC">
      <w:rPr>
        <w:noProof/>
      </w:rPr>
      <w:t>22</w:t>
    </w:r>
    <w:r>
      <w:fldChar w:fldCharType="end"/>
    </w:r>
  </w:p>
  <w:p w:rsidR="00A60566" w:rsidRDefault="00A60566">
    <w:pPr>
      <w:pStyle w:val="ac"/>
      <w:ind w:right="360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0566" w:rsidRDefault="00B302D4">
    <w:pPr>
      <w:pStyle w:val="ac"/>
      <w:jc w:val="right"/>
    </w:pPr>
    <w:r>
      <w:fldChar w:fldCharType="begin"/>
    </w:r>
    <w:r>
      <w:instrText xml:space="preserve"> PAGE </w:instrText>
    </w:r>
    <w:r>
      <w:fldChar w:fldCharType="separate"/>
    </w:r>
    <w:r w:rsidR="00107CBC">
      <w:rPr>
        <w:noProof/>
      </w:rPr>
      <w:t>26</w:t>
    </w:r>
    <w:r>
      <w:fldChar w:fldCharType="end"/>
    </w:r>
  </w:p>
  <w:p w:rsidR="00A60566" w:rsidRDefault="00A60566">
    <w:pPr>
      <w:pStyle w:val="ac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02D4" w:rsidRDefault="00B302D4">
      <w:r>
        <w:separator/>
      </w:r>
    </w:p>
  </w:footnote>
  <w:footnote w:type="continuationSeparator" w:id="0">
    <w:p w:rsidR="00B302D4" w:rsidRDefault="00B302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50EAE"/>
    <w:multiLevelType w:val="multilevel"/>
    <w:tmpl w:val="91B433E6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17B59C1"/>
    <w:multiLevelType w:val="hybridMultilevel"/>
    <w:tmpl w:val="0312436A"/>
    <w:lvl w:ilvl="0" w:tplc="9EDE1D6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9E80360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D4BCB8BC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8730A228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76DC5EA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86421B3A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D88C0E54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226603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876B11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1613EDE"/>
    <w:multiLevelType w:val="hybridMultilevel"/>
    <w:tmpl w:val="12162BA2"/>
    <w:lvl w:ilvl="0" w:tplc="5CFC99F4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955EB28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3EA792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C340E11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F0C1B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4D8D44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1AF6ADB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5EC033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1722F31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">
    <w:nsid w:val="24033376"/>
    <w:multiLevelType w:val="hybridMultilevel"/>
    <w:tmpl w:val="C9FEC9A8"/>
    <w:lvl w:ilvl="0" w:tplc="F0C4291A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3EBE765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840E8BF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B5ACF0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90AEB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D53E634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2C229C1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D07A5E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40224A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>
    <w:nsid w:val="389C0A75"/>
    <w:multiLevelType w:val="multilevel"/>
    <w:tmpl w:val="771E5DDE"/>
    <w:lvl w:ilvl="0">
      <w:start w:val="1"/>
      <w:numFmt w:val="decimal"/>
      <w:lvlText w:val="%1"/>
      <w:lvlJc w:val="left"/>
      <w:pPr>
        <w:tabs>
          <w:tab w:val="num" w:pos="0"/>
        </w:tabs>
        <w:ind w:left="600" w:hanging="60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600" w:hanging="600"/>
      </w:pPr>
    </w:lvl>
    <w:lvl w:ilvl="2">
      <w:start w:val="2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5">
    <w:nsid w:val="494C21E2"/>
    <w:multiLevelType w:val="hybridMultilevel"/>
    <w:tmpl w:val="150E1A06"/>
    <w:lvl w:ilvl="0" w:tplc="D1CC0302">
      <w:start w:val="1"/>
      <w:numFmt w:val="decimal"/>
      <w:lvlText w:val="%1."/>
      <w:lvlJc w:val="left"/>
      <w:pPr>
        <w:tabs>
          <w:tab w:val="num" w:pos="0"/>
        </w:tabs>
        <w:ind w:left="960" w:hanging="360"/>
      </w:pPr>
    </w:lvl>
    <w:lvl w:ilvl="1" w:tplc="C4E07300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58621576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F2A3D80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B7FE3752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9482E36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73A87586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2AD8061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5D4EF94C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6">
    <w:nsid w:val="52D1675F"/>
    <w:multiLevelType w:val="hybridMultilevel"/>
    <w:tmpl w:val="D99E33B6"/>
    <w:lvl w:ilvl="0" w:tplc="55D2E274">
      <w:start w:val="2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 w:tplc="15A6EE9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46CEE4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78A2D5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CDF84EF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2B9083B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108A0C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1D34CD6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A18C06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>
    <w:nsid w:val="53E54430"/>
    <w:multiLevelType w:val="hybridMultilevel"/>
    <w:tmpl w:val="5890E2B8"/>
    <w:lvl w:ilvl="0" w:tplc="72FC942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2372387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B588FA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74AA0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18C67B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37A3DD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F78AADE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24AA5C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B2DA017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8">
    <w:nsid w:val="55E86F67"/>
    <w:multiLevelType w:val="hybridMultilevel"/>
    <w:tmpl w:val="41B42984"/>
    <w:lvl w:ilvl="0" w:tplc="378A1B8A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72070EC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D089DB0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13EA589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A9EC5688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28D0102E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FACABE5E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984AE560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0EC02D82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5E82783E"/>
    <w:multiLevelType w:val="hybridMultilevel"/>
    <w:tmpl w:val="731A1ECA"/>
    <w:lvl w:ilvl="0" w:tplc="B404754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7C08A9FC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B6FA367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0D44412E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F7AC025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AE90562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99886F1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CF429E8C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E1A63392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5F8245A1"/>
    <w:multiLevelType w:val="hybridMultilevel"/>
    <w:tmpl w:val="CB8EC4F6"/>
    <w:lvl w:ilvl="0" w:tplc="CEFC1E84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 w:tplc="FED034A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42ECAD6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3809A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3F03EE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BCAA58E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D35AB0D0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AE28B8FA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B34803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1">
    <w:nsid w:val="60D76B2A"/>
    <w:multiLevelType w:val="multilevel"/>
    <w:tmpl w:val="D92E6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4862EC0"/>
    <w:multiLevelType w:val="hybridMultilevel"/>
    <w:tmpl w:val="67FCA11A"/>
    <w:lvl w:ilvl="0" w:tplc="DCD09692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DFFC6198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78386CC8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C9DA3A0A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FAAA137C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0480F228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3FE3B82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3530D88E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7BF2928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6DC5777A"/>
    <w:multiLevelType w:val="hybridMultilevel"/>
    <w:tmpl w:val="CAFCDFB0"/>
    <w:lvl w:ilvl="0" w:tplc="07FA63AE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 w:tplc="6FEAF96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F44EA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5198BFE2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E87676F2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6E2053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7A1C0B34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798B422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2DDE1D0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4">
    <w:nsid w:val="74175569"/>
    <w:multiLevelType w:val="hybridMultilevel"/>
    <w:tmpl w:val="A95CD1A2"/>
    <w:lvl w:ilvl="0" w:tplc="B2DE78E8">
      <w:start w:val="1"/>
      <w:numFmt w:val="bullet"/>
      <w:lvlText w:val=""/>
      <w:lvlJc w:val="left"/>
      <w:pPr>
        <w:tabs>
          <w:tab w:val="num" w:pos="0"/>
        </w:tabs>
        <w:ind w:left="960" w:hanging="360"/>
      </w:pPr>
      <w:rPr>
        <w:rFonts w:ascii="Symbol" w:hAnsi="Symbol" w:cs="Symbol" w:hint="default"/>
      </w:rPr>
    </w:lvl>
    <w:lvl w:ilvl="1" w:tplc="B9268BB2">
      <w:numFmt w:val="decimal"/>
      <w:lvlText w:val=""/>
      <w:lvlJc w:val="left"/>
      <w:pPr>
        <w:tabs>
          <w:tab w:val="num" w:pos="0"/>
        </w:tabs>
        <w:ind w:left="0" w:firstLine="0"/>
      </w:pPr>
    </w:lvl>
    <w:lvl w:ilvl="2" w:tplc="AD147DEA">
      <w:numFmt w:val="decimal"/>
      <w:lvlText w:val=""/>
      <w:lvlJc w:val="left"/>
      <w:pPr>
        <w:tabs>
          <w:tab w:val="num" w:pos="0"/>
        </w:tabs>
        <w:ind w:left="0" w:firstLine="0"/>
      </w:pPr>
    </w:lvl>
    <w:lvl w:ilvl="3" w:tplc="D7209764">
      <w:numFmt w:val="decimal"/>
      <w:lvlText w:val=""/>
      <w:lvlJc w:val="left"/>
      <w:pPr>
        <w:tabs>
          <w:tab w:val="num" w:pos="0"/>
        </w:tabs>
        <w:ind w:left="0" w:firstLine="0"/>
      </w:pPr>
    </w:lvl>
    <w:lvl w:ilvl="4" w:tplc="58D414D0">
      <w:numFmt w:val="decimal"/>
      <w:lvlText w:val=""/>
      <w:lvlJc w:val="left"/>
      <w:pPr>
        <w:tabs>
          <w:tab w:val="num" w:pos="0"/>
        </w:tabs>
        <w:ind w:left="0" w:firstLine="0"/>
      </w:pPr>
    </w:lvl>
    <w:lvl w:ilvl="5" w:tplc="E10ACD96">
      <w:numFmt w:val="decimal"/>
      <w:lvlText w:val=""/>
      <w:lvlJc w:val="left"/>
      <w:pPr>
        <w:tabs>
          <w:tab w:val="num" w:pos="0"/>
        </w:tabs>
        <w:ind w:left="0" w:firstLine="0"/>
      </w:pPr>
    </w:lvl>
    <w:lvl w:ilvl="6" w:tplc="89D8910A">
      <w:numFmt w:val="decimal"/>
      <w:lvlText w:val=""/>
      <w:lvlJc w:val="left"/>
      <w:pPr>
        <w:tabs>
          <w:tab w:val="num" w:pos="0"/>
        </w:tabs>
        <w:ind w:left="0" w:firstLine="0"/>
      </w:pPr>
    </w:lvl>
    <w:lvl w:ilvl="7" w:tplc="B754828A">
      <w:numFmt w:val="decimal"/>
      <w:lvlText w:val=""/>
      <w:lvlJc w:val="left"/>
      <w:pPr>
        <w:tabs>
          <w:tab w:val="num" w:pos="0"/>
        </w:tabs>
        <w:ind w:left="0" w:firstLine="0"/>
      </w:pPr>
    </w:lvl>
    <w:lvl w:ilvl="8" w:tplc="67E2C246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74576ED6"/>
    <w:multiLevelType w:val="hybridMultilevel"/>
    <w:tmpl w:val="9410AA4A"/>
    <w:lvl w:ilvl="0" w:tplc="4DAAE0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90A0D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E0AE08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AE6F8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3F0B82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A5C4D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762BA1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F8EB8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5C6E8D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5743FB0"/>
    <w:multiLevelType w:val="multilevel"/>
    <w:tmpl w:val="05609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6476094"/>
    <w:multiLevelType w:val="hybridMultilevel"/>
    <w:tmpl w:val="D00043AE"/>
    <w:lvl w:ilvl="0" w:tplc="B85E9B00">
      <w:start w:val="1"/>
      <w:numFmt w:val="decimal"/>
      <w:lvlText w:val="%1."/>
      <w:lvlJc w:val="left"/>
      <w:pPr>
        <w:tabs>
          <w:tab w:val="num" w:pos="0"/>
        </w:tabs>
        <w:ind w:left="7307" w:hanging="360"/>
      </w:pPr>
      <w:rPr>
        <w:sz w:val="28"/>
      </w:rPr>
    </w:lvl>
    <w:lvl w:ilvl="1" w:tplc="C674CA6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A9A09BA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446573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87AE8CC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2A8193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4D0AF3D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C40EFE3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7E079A2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9"/>
  </w:num>
  <w:num w:numId="2">
    <w:abstractNumId w:val="12"/>
  </w:num>
  <w:num w:numId="3">
    <w:abstractNumId w:val="10"/>
  </w:num>
  <w:num w:numId="4">
    <w:abstractNumId w:val="17"/>
  </w:num>
  <w:num w:numId="5">
    <w:abstractNumId w:val="6"/>
  </w:num>
  <w:num w:numId="6">
    <w:abstractNumId w:val="14"/>
  </w:num>
  <w:num w:numId="7">
    <w:abstractNumId w:val="8"/>
  </w:num>
  <w:num w:numId="8">
    <w:abstractNumId w:val="3"/>
  </w:num>
  <w:num w:numId="9">
    <w:abstractNumId w:val="0"/>
  </w:num>
  <w:num w:numId="10">
    <w:abstractNumId w:val="5"/>
  </w:num>
  <w:num w:numId="11">
    <w:abstractNumId w:val="4"/>
  </w:num>
  <w:num w:numId="12">
    <w:abstractNumId w:val="1"/>
  </w:num>
  <w:num w:numId="13">
    <w:abstractNumId w:val="0"/>
    <w:lvlOverride w:ilvl="1">
      <w:startOverride w:val="1"/>
    </w:lvlOverride>
  </w:num>
  <w:num w:numId="14">
    <w:abstractNumId w:val="5"/>
    <w:lvlOverride w:ilvl="0">
      <w:startOverride w:val="1"/>
    </w:lvlOverride>
  </w:num>
  <w:num w:numId="15">
    <w:abstractNumId w:val="6"/>
    <w:lvlOverride w:ilvl="0">
      <w:startOverride w:val="2"/>
    </w:lvlOverride>
  </w:num>
  <w:num w:numId="16">
    <w:abstractNumId w:val="2"/>
  </w:num>
  <w:num w:numId="17">
    <w:abstractNumId w:val="7"/>
  </w:num>
  <w:num w:numId="18">
    <w:abstractNumId w:val="13"/>
  </w:num>
  <w:num w:numId="19">
    <w:abstractNumId w:val="15"/>
  </w:num>
  <w:num w:numId="20">
    <w:abstractNumId w:val="16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566"/>
    <w:rsid w:val="00107CBC"/>
    <w:rsid w:val="00A60566"/>
    <w:rsid w:val="00B3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docdata">
    <w:name w:val="docdata"/>
    <w:aliases w:val="docy,v5,29578,bqiaagaaeyqcaaagiaiaaamdxgaabtdiaaaaaaaaaaaaaaaaaaaaaaaaaaaaaaaaaaaaaaaaaaaaaaaaaaaaaaaaaaaaaaaaaaaaaaaaaaaaaaaaaaaaaaaaaaaaaaaaaaaaaaaaaaaaaaaaaaaaaaaaaaaaaaaaaaaaaaaaaaaaaaaaaaaaaaaaaaaaaaaaaaaaaaaaaaaaaaaaaaaaaaaaaaaaaaaaaaaaaaa"/>
    <w:basedOn w:val="a"/>
    <w:rsid w:val="00107CBC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jaVu Sans" w:hAnsi="Times New Roman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="Times New Roman" w:cs="Times New Roman"/>
      <w:lang w:val="ru-RU" w:bidi="ar-SA"/>
    </w:rPr>
  </w:style>
  <w:style w:type="paragraph" w:styleId="1">
    <w:name w:val="heading 1"/>
    <w:basedOn w:val="a"/>
    <w:next w:val="a"/>
    <w:link w:val="11"/>
    <w:qFormat/>
    <w:pPr>
      <w:keepNext/>
      <w:numPr>
        <w:numId w:val="1"/>
      </w:numPr>
      <w:ind w:firstLine="284"/>
      <w:outlineLvl w:val="0"/>
    </w:pPr>
    <w:rPr>
      <w:lang w:val="en-US"/>
    </w:rPr>
  </w:style>
  <w:style w:type="paragraph" w:styleId="2">
    <w:name w:val="heading 2"/>
    <w:basedOn w:val="a"/>
    <w:next w:val="a"/>
    <w:link w:val="21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1"/>
    <w:qFormat/>
    <w:pPr>
      <w:numPr>
        <w:ilvl w:val="8"/>
        <w:numId w:val="1"/>
      </w:numPr>
      <w:spacing w:before="240" w:after="60"/>
      <w:outlineLvl w:val="8"/>
    </w:pPr>
    <w:rPr>
      <w:rFonts w:ascii="Cambria" w:hAnsi="Cambria" w:cs="Cambria"/>
      <w:sz w:val="22"/>
      <w:szCs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qFormat/>
    <w:pPr>
      <w:ind w:left="708"/>
    </w:pPr>
  </w:style>
  <w:style w:type="paragraph" w:styleId="a4">
    <w:name w:val="No Spacing"/>
    <w:qFormat/>
    <w:rPr>
      <w:rFonts w:ascii="Calibri" w:eastAsia="Calibri" w:hAnsi="Calibri" w:cs="Calibri"/>
      <w:sz w:val="22"/>
      <w:szCs w:val="22"/>
      <w:lang w:val="ru-RU" w:bidi="ar-SA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character" w:customStyle="1" w:styleId="10">
    <w:name w:val="Верхний колонтитул Знак1"/>
    <w:link w:val="ab"/>
    <w:uiPriority w:val="99"/>
  </w:style>
  <w:style w:type="character" w:customStyle="1" w:styleId="FooterChar">
    <w:name w:val="Footer Char"/>
    <w:uiPriority w:val="99"/>
  </w:style>
  <w:style w:type="character" w:customStyle="1" w:styleId="12">
    <w:name w:val="Нижний колонтитул Знак1"/>
    <w:link w:val="ac"/>
    <w:uiPriority w:val="99"/>
  </w:style>
  <w:style w:type="table" w:styleId="ad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sz w:val="20"/>
      <w:szCs w:val="20"/>
      <w:lang w:val="ru-RU" w:eastAsia="ru-RU" w:bidi="ar-SA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13">
    <w:name w:val="Текст сноски Знак1"/>
    <w:link w:val="ae"/>
    <w:uiPriority w:val="99"/>
    <w:rPr>
      <w:sz w:val="18"/>
    </w:rPr>
  </w:style>
  <w:style w:type="character" w:styleId="af">
    <w:name w:val="footnote reference"/>
    <w:uiPriority w:val="99"/>
    <w:unhideWhenUsed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character" w:customStyle="1" w:styleId="WW8Num1z0">
    <w:name w:val="WW8Num1z0"/>
    <w:qFormat/>
    <w:rPr>
      <w:rFonts w:ascii="Symbol" w:hAnsi="Symbol" w:cs="Symbol"/>
    </w:rPr>
  </w:style>
  <w:style w:type="character" w:customStyle="1" w:styleId="WW8Num2z0">
    <w:name w:val="WW8Num2z0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5z0">
    <w:name w:val="WW8Num5z0"/>
    <w:qFormat/>
  </w:style>
  <w:style w:type="character" w:customStyle="1" w:styleId="WW8Num6z0">
    <w:name w:val="WW8Num6z0"/>
    <w:qFormat/>
    <w:rPr>
      <w:sz w:val="28"/>
    </w:rPr>
  </w:style>
  <w:style w:type="character" w:customStyle="1" w:styleId="WW8Num8z0">
    <w:name w:val="WW8Num8z0"/>
    <w:qFormat/>
    <w:rPr>
      <w:rFonts w:ascii="Symbol" w:hAnsi="Symbol" w:cs="Symbol"/>
    </w:rPr>
  </w:style>
  <w:style w:type="character" w:customStyle="1" w:styleId="WW8Num9z0">
    <w:name w:val="WW8Num9z0"/>
    <w:qFormat/>
    <w:rPr>
      <w:rFonts w:ascii="Symbol" w:hAnsi="Symbol" w:cs="Symbol"/>
    </w:rPr>
  </w:style>
  <w:style w:type="character" w:customStyle="1" w:styleId="WW8Num10z0">
    <w:name w:val="WW8Num10z0"/>
    <w:qFormat/>
  </w:style>
  <w:style w:type="character" w:customStyle="1" w:styleId="WW8Num11z0">
    <w:name w:val="WW8Num11z0"/>
    <w:qFormat/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ascii="Symbol" w:hAnsi="Symbol" w:cs="Symbol"/>
    </w:rPr>
  </w:style>
  <w:style w:type="character" w:styleId="af5">
    <w:name w:val="Strong"/>
    <w:qFormat/>
    <w:rPr>
      <w:b/>
      <w:bCs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af6">
    <w:name w:val="Основной текст Знак"/>
    <w:qFormat/>
    <w:rPr>
      <w:sz w:val="24"/>
      <w:szCs w:val="24"/>
      <w:lang w:val="ru-RU" w:bidi="ar-SA"/>
    </w:rPr>
  </w:style>
  <w:style w:type="character" w:styleId="af7">
    <w:name w:val="annotation reference"/>
    <w:qFormat/>
    <w:rPr>
      <w:sz w:val="16"/>
      <w:szCs w:val="16"/>
    </w:rPr>
  </w:style>
  <w:style w:type="character" w:styleId="af8">
    <w:name w:val="page number"/>
    <w:basedOn w:val="a0"/>
  </w:style>
  <w:style w:type="character" w:customStyle="1" w:styleId="af9">
    <w:name w:val="Основной текст с отступом Знак"/>
    <w:qFormat/>
    <w:rPr>
      <w:sz w:val="24"/>
      <w:szCs w:val="24"/>
    </w:rPr>
  </w:style>
  <w:style w:type="character" w:customStyle="1" w:styleId="afa">
    <w:name w:val="Нижний колонтитул Знак"/>
    <w:qFormat/>
    <w:rPr>
      <w:sz w:val="24"/>
      <w:szCs w:val="24"/>
    </w:rPr>
  </w:style>
  <w:style w:type="character" w:styleId="afb">
    <w:name w:val="Hyperlink"/>
    <w:rPr>
      <w:color w:val="0000FF"/>
      <w:u w:val="single"/>
    </w:rPr>
  </w:style>
  <w:style w:type="character" w:customStyle="1" w:styleId="24">
    <w:name w:val="Заголовок 2 Знак"/>
    <w:qFormat/>
    <w:rPr>
      <w:rFonts w:ascii="Cambria" w:hAnsi="Cambria" w:cs="Cambria"/>
      <w:b/>
      <w:bCs/>
      <w:i/>
      <w:iCs/>
      <w:sz w:val="28"/>
      <w:szCs w:val="28"/>
    </w:rPr>
  </w:style>
  <w:style w:type="character" w:customStyle="1" w:styleId="92">
    <w:name w:val="Заголовок 9 Знак"/>
    <w:qFormat/>
    <w:rPr>
      <w:rFonts w:ascii="Cambria" w:hAnsi="Cambria" w:cs="Cambria"/>
      <w:sz w:val="22"/>
      <w:szCs w:val="22"/>
    </w:rPr>
  </w:style>
  <w:style w:type="character" w:customStyle="1" w:styleId="afc">
    <w:name w:val="Верхний колонтитул Знак"/>
    <w:qFormat/>
    <w:rPr>
      <w:sz w:val="24"/>
      <w:szCs w:val="24"/>
    </w:rPr>
  </w:style>
  <w:style w:type="character" w:customStyle="1" w:styleId="15">
    <w:name w:val="Заголовок 1 Знак"/>
    <w:qFormat/>
    <w:rPr>
      <w:sz w:val="24"/>
      <w:szCs w:val="24"/>
    </w:rPr>
  </w:style>
  <w:style w:type="character" w:customStyle="1" w:styleId="25">
    <w:name w:val="Основной текст (2)_"/>
    <w:qFormat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29pt">
    <w:name w:val="Основной текст (2) + 9 pt"/>
    <w:qFormat/>
    <w:rPr>
      <w:rFonts w:ascii="Century Schoolbook" w:eastAsia="Century Schoolbook" w:hAnsi="Century Schoolbook" w:cs="Century Schoolbook"/>
      <w:b w:val="0"/>
      <w:bCs w:val="0"/>
      <w:i w:val="0"/>
      <w:iCs w:val="0"/>
      <w:caps w:val="0"/>
      <w:smallCaps w:val="0"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customStyle="1" w:styleId="29pt0">
    <w:name w:val="Основной текст (2) + 9 pt;Малые прописные"/>
    <w:qFormat/>
    <w:rPr>
      <w:rFonts w:ascii="Century Schoolbook" w:eastAsia="Century Schoolbook" w:hAnsi="Century Schoolbook" w:cs="Century Schoolbook"/>
      <w:b w:val="0"/>
      <w:bCs w:val="0"/>
      <w:i w:val="0"/>
      <w:iCs w:val="0"/>
      <w:smallCaps/>
      <w:strike w:val="0"/>
      <w:color w:val="000000"/>
      <w:spacing w:val="0"/>
      <w:position w:val="0"/>
      <w:sz w:val="18"/>
      <w:szCs w:val="18"/>
      <w:u w:val="none"/>
      <w:vertAlign w:val="baseline"/>
      <w:lang w:val="ru-RU" w:bidi="ru-RU"/>
    </w:rPr>
  </w:style>
  <w:style w:type="character" w:styleId="afd">
    <w:name w:val="Emphasis"/>
    <w:qFormat/>
    <w:rPr>
      <w:i/>
      <w:iCs/>
    </w:rPr>
  </w:style>
  <w:style w:type="character" w:customStyle="1" w:styleId="afe">
    <w:name w:val="Заголовок Знак"/>
    <w:qFormat/>
    <w:rPr>
      <w:rFonts w:ascii="Calibri Light" w:eastAsia="Times New Roman" w:hAnsi="Calibri Light" w:cs="Times New Roman"/>
      <w:b/>
      <w:bCs/>
      <w:sz w:val="32"/>
      <w:szCs w:val="32"/>
    </w:rPr>
  </w:style>
  <w:style w:type="character" w:customStyle="1" w:styleId="aff">
    <w:name w:val="Текст сноски Знак"/>
    <w:qFormat/>
  </w:style>
  <w:style w:type="character" w:customStyle="1" w:styleId="aff0">
    <w:name w:val="Неразрешенное упоминание"/>
    <w:qFormat/>
    <w:rPr>
      <w:color w:val="605E5C"/>
      <w:shd w:val="clear" w:color="auto" w:fill="E1DFDD"/>
    </w:rPr>
  </w:style>
  <w:style w:type="paragraph" w:customStyle="1" w:styleId="Heading">
    <w:name w:val="Heading"/>
    <w:basedOn w:val="a"/>
    <w:next w:val="a"/>
    <w:qFormat/>
    <w:pPr>
      <w:spacing w:before="240" w:after="60"/>
      <w:jc w:val="center"/>
      <w:outlineLvl w:val="0"/>
    </w:pPr>
    <w:rPr>
      <w:rFonts w:ascii="Calibri Light" w:hAnsi="Calibri Light"/>
      <w:b/>
      <w:bCs/>
      <w:sz w:val="32"/>
      <w:szCs w:val="32"/>
    </w:rPr>
  </w:style>
  <w:style w:type="paragraph" w:styleId="aff1">
    <w:name w:val="Body Text"/>
    <w:basedOn w:val="a"/>
    <w:pPr>
      <w:spacing w:after="120"/>
    </w:pPr>
  </w:style>
  <w:style w:type="paragraph" w:styleId="aff2">
    <w:name w:val="List"/>
    <w:basedOn w:val="aff1"/>
  </w:style>
  <w:style w:type="paragraph" w:styleId="aff3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ff4">
    <w:name w:val="Normal (Web)"/>
    <w:basedOn w:val="a"/>
    <w:uiPriority w:val="99"/>
    <w:qFormat/>
    <w:pPr>
      <w:spacing w:before="280" w:after="280"/>
    </w:pPr>
  </w:style>
  <w:style w:type="paragraph" w:styleId="26">
    <w:name w:val="List 2"/>
    <w:basedOn w:val="a"/>
    <w:qFormat/>
    <w:pPr>
      <w:ind w:left="566" w:hanging="283"/>
    </w:pPr>
  </w:style>
  <w:style w:type="paragraph" w:styleId="27">
    <w:name w:val="Body Text Indent 2"/>
    <w:basedOn w:val="a"/>
    <w:qFormat/>
    <w:pPr>
      <w:spacing w:after="120" w:line="480" w:lineRule="auto"/>
      <w:ind w:left="283"/>
    </w:pPr>
  </w:style>
  <w:style w:type="paragraph" w:styleId="ae">
    <w:name w:val="footnote text"/>
    <w:basedOn w:val="a"/>
    <w:link w:val="13"/>
    <w:rPr>
      <w:sz w:val="20"/>
      <w:szCs w:val="20"/>
    </w:rPr>
  </w:style>
  <w:style w:type="paragraph" w:styleId="aff5">
    <w:name w:val="Balloon Text"/>
    <w:basedOn w:val="a"/>
    <w:qFormat/>
    <w:rPr>
      <w:rFonts w:ascii="Tahoma" w:hAnsi="Tahoma" w:cs="Tahoma"/>
      <w:sz w:val="16"/>
      <w:szCs w:val="16"/>
    </w:rPr>
  </w:style>
  <w:style w:type="paragraph" w:styleId="28">
    <w:name w:val="Body Text 2"/>
    <w:basedOn w:val="a"/>
    <w:qFormat/>
    <w:pPr>
      <w:spacing w:after="120" w:line="480" w:lineRule="auto"/>
    </w:pPr>
  </w:style>
  <w:style w:type="paragraph" w:styleId="aff6">
    <w:name w:val="annotation text"/>
    <w:basedOn w:val="a"/>
    <w:qFormat/>
    <w:rPr>
      <w:sz w:val="20"/>
      <w:szCs w:val="20"/>
    </w:rPr>
  </w:style>
  <w:style w:type="paragraph" w:styleId="aff7">
    <w:name w:val="annotation subject"/>
    <w:basedOn w:val="aff6"/>
    <w:next w:val="aff6"/>
    <w:qFormat/>
    <w:rPr>
      <w:b/>
      <w:bCs/>
    </w:rPr>
  </w:style>
  <w:style w:type="paragraph" w:customStyle="1" w:styleId="aff8">
    <w:name w:val="Знак"/>
    <w:basedOn w:val="a"/>
    <w:qFormat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paragraph" w:customStyle="1" w:styleId="29">
    <w:name w:val="Знак2"/>
    <w:basedOn w:val="a"/>
    <w:qFormat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b">
    <w:name w:val="header"/>
    <w:basedOn w:val="a"/>
    <w:link w:val="10"/>
    <w:pPr>
      <w:tabs>
        <w:tab w:val="center" w:pos="4677"/>
        <w:tab w:val="right" w:pos="9355"/>
      </w:tabs>
    </w:pPr>
    <w:rPr>
      <w:lang w:val="en-US"/>
    </w:rPr>
  </w:style>
  <w:style w:type="paragraph" w:styleId="aff9">
    <w:name w:val="Body Text Indent"/>
    <w:basedOn w:val="a"/>
    <w:pPr>
      <w:spacing w:after="120"/>
      <w:ind w:left="283"/>
    </w:pPr>
    <w:rPr>
      <w:lang w:val="en-US"/>
    </w:rPr>
  </w:style>
  <w:style w:type="paragraph" w:customStyle="1" w:styleId="310">
    <w:name w:val="Основной текст с отступом 31"/>
    <w:basedOn w:val="a"/>
    <w:qFormat/>
    <w:pPr>
      <w:ind w:right="-185" w:firstLine="540"/>
      <w:jc w:val="both"/>
    </w:pPr>
  </w:style>
  <w:style w:type="paragraph" w:customStyle="1" w:styleId="210">
    <w:name w:val="Основной текст с отступом 21"/>
    <w:basedOn w:val="a"/>
    <w:qFormat/>
    <w:pPr>
      <w:ind w:firstLine="540"/>
      <w:jc w:val="center"/>
    </w:pPr>
    <w:rPr>
      <w:b/>
      <w:sz w:val="32"/>
      <w:szCs w:val="20"/>
    </w:rPr>
  </w:style>
  <w:style w:type="paragraph" w:customStyle="1" w:styleId="16">
    <w:name w:val="Текст1"/>
    <w:basedOn w:val="a"/>
    <w:qFormat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qFormat/>
    <w:pPr>
      <w:widowControl w:val="0"/>
      <w:ind w:right="19772" w:firstLine="720"/>
    </w:pPr>
    <w:rPr>
      <w:rFonts w:ascii="Arial" w:eastAsia="Times New Roman" w:hAnsi="Arial" w:cs="Arial"/>
      <w:sz w:val="22"/>
      <w:szCs w:val="22"/>
      <w:lang w:val="ru-RU" w:bidi="ar-SA"/>
    </w:rPr>
  </w:style>
  <w:style w:type="paragraph" w:customStyle="1" w:styleId="17">
    <w:name w:val="Цитата1"/>
    <w:basedOn w:val="a"/>
    <w:qFormat/>
    <w:pPr>
      <w:ind w:left="57" w:right="113"/>
      <w:jc w:val="both"/>
    </w:pPr>
    <w:rPr>
      <w:sz w:val="28"/>
    </w:rPr>
  </w:style>
  <w:style w:type="paragraph" w:customStyle="1" w:styleId="Default">
    <w:name w:val="Default"/>
    <w:qFormat/>
    <w:rPr>
      <w:rFonts w:eastAsia="Times New Roman" w:cs="Times New Roman"/>
      <w:color w:val="000000"/>
      <w:lang w:val="ru-RU" w:bidi="ar-SA"/>
    </w:rPr>
  </w:style>
  <w:style w:type="paragraph" w:customStyle="1" w:styleId="2a">
    <w:name w:val="Основной текст (2)"/>
    <w:basedOn w:val="a"/>
    <w:qFormat/>
    <w:pPr>
      <w:widowControl w:val="0"/>
      <w:shd w:val="clear" w:color="auto" w:fill="FFFFFF"/>
      <w:spacing w:after="1680" w:line="221" w:lineRule="exact"/>
      <w:ind w:hanging="600"/>
    </w:pPr>
    <w:rPr>
      <w:rFonts w:ascii="Century Schoolbook" w:eastAsia="Century Schoolbook" w:hAnsi="Century Schoolbook" w:cs="Century Schoolbook"/>
      <w:sz w:val="21"/>
      <w:szCs w:val="21"/>
      <w:lang w:val="en-US"/>
    </w:rPr>
  </w:style>
  <w:style w:type="paragraph" w:customStyle="1" w:styleId="ConsPlusNormal">
    <w:name w:val="ConsPlusNormal"/>
    <w:qFormat/>
    <w:pPr>
      <w:widowControl w:val="0"/>
    </w:pPr>
    <w:rPr>
      <w:rFonts w:ascii="Calibri" w:eastAsia="Times New Roman" w:hAnsi="Calibri" w:cs="Calibri"/>
      <w:sz w:val="22"/>
      <w:szCs w:val="20"/>
      <w:lang w:val="ru-RU" w:bidi="ar-SA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paragraph" w:customStyle="1" w:styleId="110">
    <w:name w:val="Раздел 1.1"/>
    <w:qFormat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120" w:line="276" w:lineRule="auto"/>
      <w:ind w:firstLine="709"/>
      <w:outlineLvl w:val="1"/>
    </w:pPr>
    <w:rPr>
      <w:rFonts w:ascii="Times New Roman Полужирный" w:eastAsia="Segoe UI" w:hAnsi="Times New Roman Полужирный" w:cs="Times New Roman"/>
      <w:b/>
      <w:bCs/>
      <w:lang w:val="ru-RU" w:eastAsia="ru-RU" w:bidi="ar-SA"/>
    </w:rPr>
  </w:style>
  <w:style w:type="paragraph" w:customStyle="1" w:styleId="docdata">
    <w:name w:val="docdata"/>
    <w:aliases w:val="docy,v5,29578,bqiaagaaeyqcaaagiaiaaamdxgaabtdiaaaaaaaaaaaaaaaaaaaaaaaaaaaaaaaaaaaaaaaaaaaaaaaaaaaaaaaaaaaaaaaaaaaaaaaaaaaaaaaaaaaaaaaaaaaaaaaaaaaaaaaaaaaaaaaaaaaaaaaaaaaaaaaaaaaaaaaaaaaaaaaaaaaaaaaaaaaaaaaaaaaaaaaaaaaaaaaaaaaaaaaaaaaaaaaaaaaaaaa"/>
    <w:basedOn w:val="a"/>
    <w:rsid w:val="00107CBC"/>
    <w:pPr>
      <w:spacing w:before="100" w:beforeAutospacing="1" w:after="100" w:afterAutospacing="1"/>
    </w:pPr>
    <w:rPr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578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hyperlink" Target="http://window.edu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4.xml"/><Relationship Id="rId34" Type="http://schemas.openxmlformats.org/officeDocument/2006/relationships/footer" Target="footer8.xml"/><Relationship Id="rId7" Type="http://schemas.openxmlformats.org/officeDocument/2006/relationships/endnotes" Target="endnotes.xml"/><Relationship Id="rId17" Type="http://schemas.openxmlformats.org/officeDocument/2006/relationships/image" Target="media/image10.png"/><Relationship Id="rId25" Type="http://schemas.openxmlformats.org/officeDocument/2006/relationships/hyperlink" Target="http://www.edu.ru/" TargetMode="External"/><Relationship Id="rId33" Type="http://schemas.openxmlformats.org/officeDocument/2006/relationships/hyperlink" Target="http://dic.academic.ru/" TargetMode="External"/><Relationship Id="rId2" Type="http://schemas.openxmlformats.org/officeDocument/2006/relationships/styles" Target="styles.xml"/><Relationship Id="rId20" Type="http://schemas.openxmlformats.org/officeDocument/2006/relationships/footer" Target="footer3.xml"/><Relationship Id="rId29" Type="http://schemas.openxmlformats.org/officeDocument/2006/relationships/hyperlink" Target="http://www.elibrary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24" Type="http://schemas.openxmlformats.org/officeDocument/2006/relationships/footer" Target="footer7.xml"/><Relationship Id="rId32" Type="http://schemas.openxmlformats.org/officeDocument/2006/relationships/hyperlink" Target="http://www.glossary.ru/" TargetMode="External"/><Relationship Id="rId5" Type="http://schemas.openxmlformats.org/officeDocument/2006/relationships/webSettings" Target="webSettings.xml"/><Relationship Id="rId23" Type="http://schemas.openxmlformats.org/officeDocument/2006/relationships/footer" Target="footer6.xml"/><Relationship Id="rId28" Type="http://schemas.openxmlformats.org/officeDocument/2006/relationships/hyperlink" Target="http://fcior.edu.ru/" TargetMode="External"/><Relationship Id="rId36" Type="http://schemas.openxmlformats.org/officeDocument/2006/relationships/theme" Target="theme/theme1.xml"/><Relationship Id="rId19" Type="http://schemas.openxmlformats.org/officeDocument/2006/relationships/footer" Target="footer2.xml"/><Relationship Id="rId31" Type="http://schemas.openxmlformats.org/officeDocument/2006/relationships/hyperlink" Target="http://gramota.ru/" TargetMode="External"/><Relationship Id="rId4" Type="http://schemas.openxmlformats.org/officeDocument/2006/relationships/settings" Target="settings.xml"/><Relationship Id="rId22" Type="http://schemas.openxmlformats.org/officeDocument/2006/relationships/footer" Target="footer5.xml"/><Relationship Id="rId27" Type="http://schemas.openxmlformats.org/officeDocument/2006/relationships/hyperlink" Target="http://schoolcollection.edu.ru/" TargetMode="External"/><Relationship Id="rId30" Type="http://schemas.openxmlformats.org/officeDocument/2006/relationships/hyperlink" Target="http://cyberleninka.ru/" TargetMode="External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26</Pages>
  <Words>4442</Words>
  <Characters>25320</Characters>
  <Application>Microsoft Office Word</Application>
  <DocSecurity>0</DocSecurity>
  <Lines>211</Lines>
  <Paragraphs>59</Paragraphs>
  <ScaleCrop>false</ScaleCrop>
  <Company/>
  <LinksUpToDate>false</LinksUpToDate>
  <CharactersWithSpaces>29703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BLINOV</dc:creator>
  <cp:keywords/>
  <dc:description/>
  <cp:lastModifiedBy>Yuliya K</cp:lastModifiedBy>
  <cp:revision>15</cp:revision>
  <dcterms:created xsi:type="dcterms:W3CDTF">2024-02-03T12:39:00Z</dcterms:created>
  <dcterms:modified xsi:type="dcterms:W3CDTF">2025-06-06T07:43:00Z</dcterms:modified>
  <dc:language>en-US</dc:language>
</cp:coreProperties>
</file>